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8E" w:rsidRDefault="009D4F8E">
      <w:pPr>
        <w:pStyle w:val="ConsPlusNormal"/>
        <w:jc w:val="both"/>
      </w:pPr>
    </w:p>
    <w:p w:rsidR="009D4F8E" w:rsidRDefault="009D4F8E">
      <w:pPr>
        <w:pStyle w:val="ConsPlusTitle"/>
        <w:jc w:val="center"/>
        <w:rPr>
          <w:sz w:val="20"/>
          <w:szCs w:val="20"/>
        </w:rPr>
      </w:pPr>
      <w:r>
        <w:rPr>
          <w:sz w:val="20"/>
          <w:szCs w:val="20"/>
        </w:rPr>
        <w:t>ПРАВИТЕЛЬСТВО РОССИЙСКОЙ ФЕДЕРАЦИИ</w:t>
      </w:r>
    </w:p>
    <w:p w:rsidR="009D4F8E" w:rsidRDefault="009D4F8E">
      <w:pPr>
        <w:pStyle w:val="ConsPlusTitle"/>
        <w:jc w:val="center"/>
        <w:rPr>
          <w:sz w:val="20"/>
          <w:szCs w:val="20"/>
        </w:rPr>
      </w:pPr>
    </w:p>
    <w:p w:rsidR="009D4F8E" w:rsidRDefault="009D4F8E">
      <w:pPr>
        <w:pStyle w:val="ConsPlusTitle"/>
        <w:jc w:val="center"/>
        <w:rPr>
          <w:sz w:val="20"/>
          <w:szCs w:val="20"/>
        </w:rPr>
      </w:pPr>
      <w:r>
        <w:rPr>
          <w:sz w:val="20"/>
          <w:szCs w:val="20"/>
        </w:rPr>
        <w:t>ПОСТАНОВЛЕНИЕ</w:t>
      </w:r>
    </w:p>
    <w:p w:rsidR="009D4F8E" w:rsidRDefault="009D4F8E">
      <w:pPr>
        <w:pStyle w:val="ConsPlusTitle"/>
        <w:jc w:val="center"/>
        <w:rPr>
          <w:sz w:val="20"/>
          <w:szCs w:val="20"/>
        </w:rPr>
      </w:pPr>
      <w:r>
        <w:rPr>
          <w:sz w:val="20"/>
          <w:szCs w:val="20"/>
        </w:rPr>
        <w:t xml:space="preserve">от 4 мая </w:t>
      </w:r>
      <w:smartTag w:uri="urn:schemas-microsoft-com:office:smarttags" w:element="metricconverter">
        <w:smartTagPr>
          <w:attr w:name="ProductID" w:val="2012 г"/>
        </w:smartTagPr>
        <w:r>
          <w:rPr>
            <w:sz w:val="20"/>
            <w:szCs w:val="20"/>
          </w:rPr>
          <w:t>2012 г</w:t>
        </w:r>
      </w:smartTag>
      <w:r>
        <w:rPr>
          <w:sz w:val="20"/>
          <w:szCs w:val="20"/>
        </w:rPr>
        <w:t>. N 442</w:t>
      </w:r>
    </w:p>
    <w:p w:rsidR="009D4F8E" w:rsidRDefault="009D4F8E">
      <w:pPr>
        <w:pStyle w:val="ConsPlusTitle"/>
        <w:jc w:val="center"/>
        <w:rPr>
          <w:sz w:val="20"/>
          <w:szCs w:val="20"/>
        </w:rPr>
      </w:pPr>
    </w:p>
    <w:p w:rsidR="009D4F8E" w:rsidRDefault="009D4F8E">
      <w:pPr>
        <w:pStyle w:val="ConsPlusTitle"/>
        <w:jc w:val="center"/>
        <w:rPr>
          <w:sz w:val="20"/>
          <w:szCs w:val="20"/>
        </w:rPr>
      </w:pPr>
      <w:r>
        <w:rPr>
          <w:sz w:val="20"/>
          <w:szCs w:val="20"/>
        </w:rPr>
        <w:t>О ФУНКЦИОНИРОВАНИИ</w:t>
      </w:r>
    </w:p>
    <w:p w:rsidR="009D4F8E" w:rsidRDefault="009D4F8E">
      <w:pPr>
        <w:pStyle w:val="ConsPlusTitle"/>
        <w:jc w:val="center"/>
        <w:rPr>
          <w:sz w:val="20"/>
          <w:szCs w:val="20"/>
        </w:rPr>
      </w:pPr>
      <w:r>
        <w:rPr>
          <w:sz w:val="20"/>
          <w:szCs w:val="20"/>
        </w:rPr>
        <w:t>РОЗНИЧНЫХ РЫНКОВ ЭЛЕКТРИЧЕСКОЙ ЭНЕРГИИ, ПОЛНОМ</w:t>
      </w:r>
    </w:p>
    <w:p w:rsidR="009D4F8E" w:rsidRDefault="009D4F8E">
      <w:pPr>
        <w:pStyle w:val="ConsPlusTitle"/>
        <w:jc w:val="center"/>
        <w:rPr>
          <w:sz w:val="20"/>
          <w:szCs w:val="20"/>
        </w:rPr>
      </w:pPr>
      <w:r>
        <w:rPr>
          <w:sz w:val="20"/>
          <w:szCs w:val="20"/>
        </w:rPr>
        <w:t>И (ИЛИ) ЧАСТИЧНОМ ОГРАНИЧЕНИИ РЕЖИМА ПОТРЕБЛЕНИЯ</w:t>
      </w:r>
    </w:p>
    <w:p w:rsidR="009D4F8E" w:rsidRDefault="009D4F8E">
      <w:pPr>
        <w:pStyle w:val="ConsPlusTitle"/>
        <w:jc w:val="center"/>
        <w:rPr>
          <w:sz w:val="20"/>
          <w:szCs w:val="20"/>
        </w:rPr>
      </w:pPr>
      <w:r>
        <w:rPr>
          <w:sz w:val="20"/>
          <w:szCs w:val="20"/>
        </w:rPr>
        <w:t>ЭЛЕКТРИЧЕСКОЙ ЭНЕРГИИ</w:t>
      </w:r>
    </w:p>
    <w:p w:rsidR="009D4F8E" w:rsidRDefault="009D4F8E">
      <w:pPr>
        <w:pStyle w:val="ConsPlusNormal"/>
        <w:jc w:val="center"/>
      </w:pPr>
    </w:p>
    <w:p w:rsidR="009D4F8E" w:rsidRDefault="009D4F8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D4F8E" w:rsidRDefault="009D4F8E">
      <w:pPr>
        <w:pStyle w:val="ConsPlusNormal"/>
        <w:ind w:firstLine="540"/>
        <w:jc w:val="both"/>
      </w:pPr>
      <w:r>
        <w:t>1. Утвердить прилагаемые:</w:t>
      </w:r>
    </w:p>
    <w:p w:rsidR="009D4F8E" w:rsidRDefault="009D4F8E">
      <w:pPr>
        <w:pStyle w:val="ConsPlusNormal"/>
        <w:ind w:firstLine="540"/>
        <w:jc w:val="both"/>
      </w:pPr>
      <w:r>
        <w:t>Основные положения функционирования розничных рынков электрической энергии;</w:t>
      </w:r>
    </w:p>
    <w:p w:rsidR="009D4F8E" w:rsidRDefault="009D4F8E">
      <w:pPr>
        <w:pStyle w:val="ConsPlusNormal"/>
        <w:ind w:firstLine="540"/>
        <w:jc w:val="both"/>
      </w:pPr>
      <w:r>
        <w:t>Правила полного и (или) частичного ограничения режима потребления электрической энергии;</w:t>
      </w:r>
    </w:p>
    <w:p w:rsidR="009D4F8E" w:rsidRDefault="009D4F8E">
      <w:pPr>
        <w:pStyle w:val="ConsPlusNormal"/>
        <w:ind w:firstLine="540"/>
        <w:jc w:val="both"/>
      </w:pPr>
      <w: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9D4F8E" w:rsidRDefault="009D4F8E">
      <w:pPr>
        <w:pStyle w:val="ConsPlusNormal"/>
        <w:ind w:firstLine="540"/>
        <w:jc w:val="both"/>
      </w:pPr>
      <w:r>
        <w:t>2. Установить, что:</w:t>
      </w:r>
    </w:p>
    <w:p w:rsidR="009D4F8E" w:rsidRDefault="009D4F8E">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D4F8E" w:rsidRDefault="009D4F8E">
      <w:pPr>
        <w:pStyle w:val="ConsPlusNormal"/>
        <w:ind w:firstLine="540"/>
        <w:jc w:val="both"/>
      </w:pPr>
      <w:r>
        <w:t xml:space="preserve">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w:t>
      </w:r>
      <w:smartTag w:uri="urn:schemas-microsoft-com:office:smarttags" w:element="metricconverter">
        <w:smartTagPr>
          <w:attr w:name="ProductID" w:val="2012 г"/>
        </w:smartTagPr>
        <w:r>
          <w:t>2012 г</w:t>
        </w:r>
      </w:smartTag>
      <w:r>
        <w:t>.;</w:t>
      </w:r>
    </w:p>
    <w:p w:rsidR="009D4F8E" w:rsidRDefault="009D4F8E">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w:t>
      </w:r>
      <w:smartTag w:uri="urn:schemas-microsoft-com:office:smarttags" w:element="metricconverter">
        <w:smartTagPr>
          <w:attr w:name="ProductID" w:val="2006 г"/>
        </w:smartTagPr>
        <w:r>
          <w:t>2006 г</w:t>
        </w:r>
      </w:smartTag>
      <w:r>
        <w:t>.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9D4F8E" w:rsidRDefault="009D4F8E">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D4F8E" w:rsidRDefault="009D4F8E">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w:t>
      </w:r>
      <w:smartTag w:uri="urn:schemas-microsoft-com:office:smarttags" w:element="metricconverter">
        <w:smartTagPr>
          <w:attr w:name="ProductID" w:val="2012 г"/>
        </w:smartTagPr>
        <w:r>
          <w:t>2012 г</w:t>
        </w:r>
      </w:smartTag>
      <w:r>
        <w:t xml:space="preserve">., а до 1 января </w:t>
      </w:r>
      <w:smartTag w:uri="urn:schemas-microsoft-com:office:smarttags" w:element="metricconverter">
        <w:smartTagPr>
          <w:attr w:name="ProductID" w:val="2013 г"/>
        </w:smartTagPr>
        <w:r>
          <w:t>2013 г</w:t>
        </w:r>
      </w:smartTag>
      <w:r>
        <w:t>. - с коэффициентом 0,8 к соответствующему объему, полученному в результате применения расчетного способа;</w:t>
      </w:r>
    </w:p>
    <w:p w:rsidR="009D4F8E" w:rsidRDefault="009D4F8E">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w:t>
      </w:r>
      <w:smartTag w:uri="urn:schemas-microsoft-com:office:smarttags" w:element="metricconverter">
        <w:smartTagPr>
          <w:attr w:name="ProductID" w:val="2013 г"/>
        </w:smartTagPr>
        <w:r>
          <w:t>2013 г</w:t>
        </w:r>
      </w:smartTag>
      <w:r>
        <w:t>.;</w:t>
      </w:r>
    </w:p>
    <w:p w:rsidR="009D4F8E" w:rsidRDefault="009D4F8E">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осуществляется соответственно сетевыми организациями и гарантирующими поставщиками в 2-месячный срок;</w:t>
      </w:r>
    </w:p>
    <w:p w:rsidR="009D4F8E" w:rsidRDefault="009D4F8E">
      <w:pPr>
        <w:pStyle w:val="ConsPlusNormal"/>
        <w:ind w:firstLine="540"/>
        <w:jc w:val="both"/>
      </w:pPr>
      <w:r>
        <w:t xml:space="preserve">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w:t>
      </w:r>
      <w:smartTag w:uri="urn:schemas-microsoft-com:office:smarttags" w:element="metricconverter">
        <w:smartTagPr>
          <w:attr w:name="ProductID" w:val="2012 г"/>
        </w:smartTagPr>
        <w:r>
          <w:t>2012 г</w:t>
        </w:r>
      </w:smartTag>
      <w:r>
        <w:t>., а также на официальных сайтах гарантирующих поставщиков в информационно-телекоммуникационной сети "Интернет";</w:t>
      </w:r>
    </w:p>
    <w:p w:rsidR="009D4F8E" w:rsidRDefault="009D4F8E">
      <w:pPr>
        <w:pStyle w:val="ConsPlusNormal"/>
        <w:ind w:firstLine="540"/>
        <w:jc w:val="both"/>
      </w:pPr>
      <w:r>
        <w:t xml:space="preserve">и) производитель электрической энергии (мощности), владеющий на праве собственности или ином </w:t>
      </w:r>
      <w:r>
        <w:lastRenderedPageBreak/>
        <w:t xml:space="preserve">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w:t>
      </w:r>
      <w:smartTag w:uri="urn:schemas-microsoft-com:office:smarttags" w:element="metricconverter">
        <w:smartTagPr>
          <w:attr w:name="ProductID" w:val="2013 г"/>
        </w:smartTagPr>
        <w:r>
          <w:t>2013 г</w:t>
        </w:r>
      </w:smartTag>
      <w:r>
        <w:t xml:space="preserve">. участвовать в отношениях по купле-продаже электрической энергии на розничном рынке, обязан не позднее 1 августа </w:t>
      </w:r>
      <w:smartTag w:uri="urn:schemas-microsoft-com:office:smarttags" w:element="metricconverter">
        <w:smartTagPr>
          <w:attr w:name="ProductID" w:val="2012 г"/>
        </w:smartTagPr>
        <w:r>
          <w:t>2012 г</w:t>
        </w:r>
      </w:smartTag>
      <w:r>
        <w:t xml:space="preserve">.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9D4F8E" w:rsidRDefault="009D4F8E">
      <w:pPr>
        <w:pStyle w:val="ConsPlusNormal"/>
        <w:ind w:firstLine="540"/>
        <w:jc w:val="both"/>
      </w:pPr>
      <w:r>
        <w:t xml:space="preserve">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D4F8E" w:rsidRDefault="009D4F8E">
      <w:pPr>
        <w:pStyle w:val="ConsPlusNormal"/>
        <w:ind w:firstLine="540"/>
        <w:jc w:val="both"/>
      </w:pPr>
      <w: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9D4F8E" w:rsidRDefault="009D4F8E">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D4F8E" w:rsidRDefault="009D4F8E">
      <w:pPr>
        <w:pStyle w:val="ConsPlusNormal"/>
        <w:ind w:firstLine="540"/>
        <w:jc w:val="both"/>
      </w:pPr>
      <w:r>
        <w:t>Указанная информация предоставляется не позднее 1 месяца со дня получения соответствующего запроса.</w:t>
      </w:r>
    </w:p>
    <w:p w:rsidR="009D4F8E" w:rsidRDefault="009D4F8E">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D4F8E" w:rsidRDefault="009D4F8E">
      <w:pPr>
        <w:pStyle w:val="ConsPlusNormal"/>
        <w:ind w:firstLine="540"/>
        <w:jc w:val="both"/>
      </w:pPr>
      <w:r>
        <w:t>4. Федеральной антимонопольной службе:</w:t>
      </w:r>
    </w:p>
    <w:p w:rsidR="009D4F8E" w:rsidRDefault="009D4F8E">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D4F8E" w:rsidRDefault="009D4F8E">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D4F8E" w:rsidRDefault="009D4F8E">
      <w:pPr>
        <w:pStyle w:val="ConsPlusNormal"/>
        <w:ind w:firstLine="540"/>
        <w:jc w:val="both"/>
      </w:pPr>
      <w: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bookmarkStart w:id="0" w:name="Par35"/>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w:t>
      </w:r>
      <w:smartTag w:uri="urn:schemas-microsoft-com:office:smarttags" w:element="metricconverter">
        <w:smartTagPr>
          <w:attr w:name="ProductID" w:val="2012 г"/>
        </w:smartTagPr>
        <w:r>
          <w:t>2012 г</w:t>
        </w:r>
      </w:smartTag>
      <w:r>
        <w:t>.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D4F8E" w:rsidRDefault="009D4F8E">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9D4F8E" w:rsidRDefault="009D4F8E">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9D4F8E" w:rsidRDefault="009D4F8E">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D4F8E" w:rsidRDefault="009D4F8E">
      <w:pPr>
        <w:pStyle w:val="ConsPlusNormal"/>
        <w:ind w:firstLine="540"/>
        <w:jc w:val="both"/>
      </w:pPr>
      <w:r>
        <w:lastRenderedPageBreak/>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D4F8E" w:rsidRDefault="009D4F8E">
      <w:pPr>
        <w:pStyle w:val="ConsPlusNormal"/>
        <w:ind w:firstLine="540"/>
        <w:jc w:val="both"/>
      </w:pPr>
      <w:r>
        <w:t xml:space="preserve">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w:t>
      </w:r>
      <w:smartTag w:uri="urn:schemas-microsoft-com:office:smarttags" w:element="metricconverter">
        <w:smartTagPr>
          <w:attr w:name="ProductID" w:val="2013 г"/>
        </w:smartTagPr>
        <w:r>
          <w:t>2013 г</w:t>
        </w:r>
      </w:smartTag>
      <w:r>
        <w:t>.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D4F8E" w:rsidRDefault="009D4F8E">
      <w:pPr>
        <w:pStyle w:val="ConsPlusNormal"/>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w:t>
      </w:r>
      <w:smartTag w:uri="urn:schemas-microsoft-com:office:smarttags" w:element="metricconverter">
        <w:smartTagPr>
          <w:attr w:name="ProductID" w:val="2013 г"/>
        </w:smartTagPr>
        <w:r>
          <w:t>2013 г</w:t>
        </w:r>
      </w:smartTag>
      <w:r>
        <w:t>.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D4F8E" w:rsidRDefault="009D4F8E">
      <w:pPr>
        <w:pStyle w:val="ConsPlusNormal"/>
        <w:ind w:firstLine="540"/>
        <w:jc w:val="both"/>
      </w:pPr>
      <w:r>
        <w:t>11. Признать утратившими силу акты Правительства Российской Федерации по перечню согласно приложению.</w:t>
      </w:r>
    </w:p>
    <w:p w:rsidR="009D4F8E" w:rsidRDefault="009D4F8E">
      <w:pPr>
        <w:pStyle w:val="ConsPlusNormal"/>
        <w:ind w:firstLine="540"/>
        <w:jc w:val="both"/>
      </w:pPr>
      <w:bookmarkStart w:id="1" w:name="Par43"/>
      <w:bookmarkEnd w:id="1"/>
      <w: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D4F8E" w:rsidRDefault="009D4F8E">
      <w:pPr>
        <w:pStyle w:val="ConsPlusNormal"/>
        <w:ind w:firstLine="540"/>
        <w:jc w:val="both"/>
      </w:pPr>
    </w:p>
    <w:p w:rsidR="009D4F8E" w:rsidRDefault="009D4F8E">
      <w:pPr>
        <w:pStyle w:val="ConsPlusNormal"/>
        <w:jc w:val="right"/>
      </w:pPr>
      <w:r>
        <w:t>Председатель Правительства</w:t>
      </w:r>
    </w:p>
    <w:p w:rsidR="009D4F8E" w:rsidRDefault="009D4F8E">
      <w:pPr>
        <w:pStyle w:val="ConsPlusNormal"/>
        <w:jc w:val="right"/>
      </w:pPr>
      <w:r>
        <w:t>Российской Федерации</w:t>
      </w:r>
    </w:p>
    <w:p w:rsidR="009D4F8E" w:rsidRDefault="009D4F8E">
      <w:pPr>
        <w:pStyle w:val="ConsPlusNormal"/>
        <w:jc w:val="right"/>
      </w:pPr>
      <w:r>
        <w:t>В.ПУТИН</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right"/>
      </w:pPr>
      <w:r>
        <w:t>Утверждены</w:t>
      </w:r>
    </w:p>
    <w:p w:rsidR="009D4F8E" w:rsidRDefault="009D4F8E">
      <w:pPr>
        <w:pStyle w:val="ConsPlusNormal"/>
        <w:jc w:val="right"/>
      </w:pPr>
      <w:r>
        <w:t>постановлением Правительства</w:t>
      </w:r>
    </w:p>
    <w:p w:rsidR="009D4F8E" w:rsidRDefault="009D4F8E">
      <w:pPr>
        <w:pStyle w:val="ConsPlusNormal"/>
        <w:jc w:val="right"/>
      </w:pPr>
      <w:r>
        <w:t>Российской Федерации</w:t>
      </w:r>
    </w:p>
    <w:p w:rsidR="009D4F8E" w:rsidRDefault="009D4F8E">
      <w:pPr>
        <w:pStyle w:val="ConsPlusNormal"/>
        <w:jc w:val="right"/>
      </w:pPr>
      <w:r>
        <w:t xml:space="preserve">от 4 мая </w:t>
      </w:r>
      <w:smartTag w:uri="urn:schemas-microsoft-com:office:smarttags" w:element="metricconverter">
        <w:smartTagPr>
          <w:attr w:name="ProductID" w:val="2012 г"/>
        </w:smartTagPr>
        <w:r>
          <w:t>2012 г</w:t>
        </w:r>
      </w:smartTag>
      <w:r>
        <w:t>. N 442</w:t>
      </w:r>
    </w:p>
    <w:p w:rsidR="009D4F8E" w:rsidRDefault="009D4F8E">
      <w:pPr>
        <w:pStyle w:val="ConsPlusNormal"/>
        <w:ind w:firstLine="540"/>
        <w:jc w:val="both"/>
      </w:pPr>
    </w:p>
    <w:p w:rsidR="009D4F8E" w:rsidRDefault="009D4F8E">
      <w:pPr>
        <w:pStyle w:val="ConsPlusTitle"/>
        <w:jc w:val="center"/>
        <w:rPr>
          <w:sz w:val="20"/>
          <w:szCs w:val="20"/>
        </w:rPr>
      </w:pPr>
      <w:bookmarkStart w:id="2" w:name="Par58"/>
      <w:bookmarkEnd w:id="2"/>
      <w:r>
        <w:rPr>
          <w:sz w:val="20"/>
          <w:szCs w:val="20"/>
        </w:rPr>
        <w:t>ОСНОВНЫЕ ПОЛОЖЕНИЯ</w:t>
      </w:r>
    </w:p>
    <w:p w:rsidR="009D4F8E" w:rsidRDefault="009D4F8E">
      <w:pPr>
        <w:pStyle w:val="ConsPlusTitle"/>
        <w:jc w:val="center"/>
        <w:rPr>
          <w:sz w:val="20"/>
          <w:szCs w:val="20"/>
        </w:rPr>
      </w:pPr>
      <w:r>
        <w:rPr>
          <w:sz w:val="20"/>
          <w:szCs w:val="20"/>
        </w:rPr>
        <w:t>ФУНКЦИОНИРОВАНИЯ РОЗНИЧНЫХ РЫНКОВ ЭЛЕКТРИЧЕСКОЙ ЭНЕРГИИ</w:t>
      </w:r>
    </w:p>
    <w:p w:rsidR="009D4F8E" w:rsidRDefault="009D4F8E">
      <w:pPr>
        <w:pStyle w:val="ConsPlusNormal"/>
        <w:ind w:firstLine="540"/>
        <w:jc w:val="both"/>
      </w:pPr>
    </w:p>
    <w:p w:rsidR="009D4F8E" w:rsidRDefault="009D4F8E">
      <w:pPr>
        <w:pStyle w:val="ConsPlusNormal"/>
        <w:jc w:val="center"/>
      </w:pPr>
      <w:bookmarkStart w:id="3" w:name="Par61"/>
      <w:bookmarkEnd w:id="3"/>
      <w:r>
        <w:t>I. Общие положения</w:t>
      </w:r>
    </w:p>
    <w:p w:rsidR="009D4F8E" w:rsidRDefault="009D4F8E">
      <w:pPr>
        <w:pStyle w:val="ConsPlusNormal"/>
        <w:ind w:firstLine="540"/>
        <w:jc w:val="both"/>
      </w:pPr>
    </w:p>
    <w:p w:rsidR="009D4F8E" w:rsidRDefault="009D4F8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9D4F8E" w:rsidRDefault="009D4F8E">
      <w:pPr>
        <w:pStyle w:val="ConsPlusNormal"/>
        <w:ind w:firstLine="540"/>
        <w:jc w:val="both"/>
      </w:pPr>
      <w:r>
        <w:t>2. Понятия, используемые в настоящем документе, означают следующее:</w:t>
      </w:r>
    </w:p>
    <w:p w:rsidR="009D4F8E" w:rsidRDefault="009D4F8E">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D4F8E" w:rsidRDefault="009D4F8E">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D4F8E" w:rsidRDefault="009D4F8E">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D4F8E" w:rsidRDefault="009D4F8E">
      <w:pPr>
        <w:pStyle w:val="ConsPlusNormal"/>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w:t>
      </w:r>
      <w:r>
        <w:lastRenderedPageBreak/>
        <w:t>(мощность)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D4F8E" w:rsidRDefault="009D4F8E">
      <w:pPr>
        <w:pStyle w:val="ConsPlusNormal"/>
        <w:ind w:firstLine="540"/>
        <w:jc w:val="both"/>
      </w:pPr>
      <w: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9D4F8E" w:rsidRDefault="009D4F8E">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w:t>
      </w:r>
      <w:smartTag w:uri="urn:schemas-microsoft-com:office:smarttags" w:element="metricconverter">
        <w:smartTagPr>
          <w:attr w:name="ProductID" w:val="2013 г"/>
        </w:smartTagPr>
        <w:r>
          <w:t>2013 г</w:t>
        </w:r>
      </w:smartTag>
      <w:r>
        <w:t xml:space="preserve">.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9D4F8E" w:rsidRDefault="009D4F8E">
      <w:pPr>
        <w:pStyle w:val="ConsPlusNormal"/>
        <w:ind w:firstLine="540"/>
        <w:jc w:val="both"/>
      </w:pPr>
      <w: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w:t>
      </w:r>
      <w:smartTag w:uri="urn:schemas-microsoft-com:office:smarttags" w:element="metricconverter">
        <w:smartTagPr>
          <w:attr w:name="ProductID" w:val="2013 г"/>
        </w:smartTagPr>
        <w:r>
          <w:t>2013 г</w:t>
        </w:r>
      </w:smartTag>
      <w:r>
        <w:t>.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9D4F8E" w:rsidRDefault="009D4F8E">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9D4F8E" w:rsidRDefault="009D4F8E">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D4F8E" w:rsidRDefault="009D4F8E">
      <w:pPr>
        <w:pStyle w:val="ConsPlusNormal"/>
        <w:ind w:firstLine="540"/>
        <w:jc w:val="both"/>
      </w:pPr>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9D4F8E" w:rsidRDefault="009D4F8E">
      <w:pPr>
        <w:pStyle w:val="ConsPlusNormal"/>
        <w:ind w:firstLine="540"/>
        <w:jc w:val="both"/>
      </w:pPr>
      <w:r>
        <w:t>3. Субъектами розничных рынков являются:</w:t>
      </w:r>
    </w:p>
    <w:p w:rsidR="009D4F8E" w:rsidRDefault="009D4F8E">
      <w:pPr>
        <w:pStyle w:val="ConsPlusNormal"/>
        <w:ind w:firstLine="540"/>
        <w:jc w:val="both"/>
      </w:pPr>
      <w:r>
        <w:t>потребители;</w:t>
      </w:r>
    </w:p>
    <w:p w:rsidR="009D4F8E" w:rsidRDefault="009D4F8E">
      <w:pPr>
        <w:pStyle w:val="ConsPlusNormal"/>
        <w:ind w:firstLine="540"/>
        <w:jc w:val="both"/>
      </w:pPr>
      <w:r>
        <w:t>исполнители коммунальной услуги;</w:t>
      </w:r>
    </w:p>
    <w:p w:rsidR="009D4F8E" w:rsidRDefault="009D4F8E">
      <w:pPr>
        <w:pStyle w:val="ConsPlusNormal"/>
        <w:ind w:firstLine="540"/>
        <w:jc w:val="both"/>
      </w:pPr>
      <w:r>
        <w:t>гарантирующие поставщики;</w:t>
      </w:r>
    </w:p>
    <w:p w:rsidR="009D4F8E" w:rsidRDefault="009D4F8E">
      <w:pPr>
        <w:pStyle w:val="ConsPlusNormal"/>
        <w:ind w:firstLine="540"/>
        <w:jc w:val="both"/>
      </w:pPr>
      <w:r>
        <w:t>энергосбытовые, энергоснабжающие организации;</w:t>
      </w:r>
    </w:p>
    <w:p w:rsidR="009D4F8E" w:rsidRDefault="009D4F8E">
      <w:pPr>
        <w:pStyle w:val="ConsPlusNormal"/>
        <w:ind w:firstLine="540"/>
        <w:jc w:val="both"/>
      </w:pPr>
      <w:r>
        <w:t>производители электрической энергии (мощности) на розничных рынках;</w:t>
      </w:r>
    </w:p>
    <w:p w:rsidR="009D4F8E" w:rsidRDefault="009D4F8E">
      <w:pPr>
        <w:pStyle w:val="ConsPlusNormal"/>
        <w:ind w:firstLine="540"/>
        <w:jc w:val="both"/>
      </w:pPr>
      <w:r>
        <w:t>сетевые организации;</w:t>
      </w:r>
    </w:p>
    <w:p w:rsidR="009D4F8E" w:rsidRDefault="009D4F8E">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D4F8E" w:rsidRDefault="009D4F8E">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D4F8E" w:rsidRDefault="009D4F8E">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D4F8E" w:rsidRDefault="009D4F8E">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D4F8E" w:rsidRDefault="009D4F8E">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D4F8E" w:rsidRDefault="009D4F8E">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D4F8E" w:rsidRDefault="009D4F8E">
      <w:pPr>
        <w:pStyle w:val="ConsPlusNormal"/>
        <w:ind w:firstLine="540"/>
        <w:jc w:val="both"/>
      </w:pPr>
      <w:bookmarkStart w:id="4" w:name="Par88"/>
      <w:bookmarkEnd w:id="4"/>
      <w: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9D4F8E" w:rsidRDefault="009D4F8E">
      <w:pPr>
        <w:pStyle w:val="ConsPlusNormal"/>
        <w:ind w:firstLine="540"/>
        <w:jc w:val="both"/>
      </w:pPr>
      <w: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9D4F8E" w:rsidRDefault="009D4F8E">
      <w:pPr>
        <w:pStyle w:val="ConsPlusNormal"/>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D4F8E" w:rsidRDefault="009D4F8E">
      <w:pPr>
        <w:pStyle w:val="ConsPlusNormal"/>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9D4F8E" w:rsidRDefault="009D4F8E">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D4F8E" w:rsidRDefault="009D4F8E">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D4F8E" w:rsidRDefault="009D4F8E">
      <w:pPr>
        <w:pStyle w:val="ConsPlusNormal"/>
        <w:ind w:firstLine="540"/>
        <w:jc w:val="both"/>
      </w:pPr>
      <w: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D4F8E" w:rsidRDefault="009D4F8E">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D4F8E" w:rsidRDefault="009D4F8E">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D4F8E" w:rsidRDefault="009D4F8E">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D4F8E" w:rsidRDefault="009D4F8E">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D4F8E" w:rsidRDefault="009D4F8E">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D4F8E" w:rsidRDefault="009D4F8E">
      <w:pPr>
        <w:pStyle w:val="ConsPlusNormal"/>
        <w:ind w:firstLine="540"/>
        <w:jc w:val="both"/>
      </w:pPr>
    </w:p>
    <w:p w:rsidR="009D4F8E" w:rsidRDefault="009D4F8E">
      <w:pPr>
        <w:pStyle w:val="ConsPlusNormal"/>
        <w:jc w:val="center"/>
      </w:pPr>
      <w:bookmarkStart w:id="5" w:name="Par101"/>
      <w:bookmarkEnd w:id="5"/>
      <w:r>
        <w:t>II. Правила деятельности гарантирующих поставщиков</w:t>
      </w:r>
    </w:p>
    <w:p w:rsidR="009D4F8E" w:rsidRDefault="009D4F8E">
      <w:pPr>
        <w:pStyle w:val="ConsPlusNormal"/>
        <w:ind w:firstLine="540"/>
        <w:jc w:val="both"/>
      </w:pPr>
    </w:p>
    <w:p w:rsidR="009D4F8E" w:rsidRDefault="009D4F8E">
      <w:pPr>
        <w:pStyle w:val="ConsPlusNormal"/>
        <w:ind w:firstLine="540"/>
        <w:jc w:val="both"/>
      </w:pPr>
      <w: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9D4F8E" w:rsidRDefault="009D4F8E">
      <w:pPr>
        <w:pStyle w:val="ConsPlusNormal"/>
        <w:ind w:firstLine="540"/>
        <w:jc w:val="both"/>
      </w:pPr>
      <w:r>
        <w:t>Гарантирующий поставщик обязан:</w:t>
      </w:r>
    </w:p>
    <w:p w:rsidR="009D4F8E" w:rsidRDefault="009D4F8E">
      <w:pPr>
        <w:pStyle w:val="ConsPlusNormal"/>
        <w:ind w:firstLine="540"/>
        <w:jc w:val="both"/>
      </w:pPr>
      <w: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D4F8E" w:rsidRDefault="009D4F8E">
      <w:pPr>
        <w:pStyle w:val="ConsPlusNormal"/>
        <w:ind w:firstLine="540"/>
        <w:jc w:val="both"/>
      </w:pPr>
      <w:r>
        <w:t>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9D4F8E" w:rsidRDefault="009D4F8E">
      <w:pPr>
        <w:pStyle w:val="ConsPlusNormal"/>
        <w:pBdr>
          <w:bottom w:val="single" w:sz="6" w:space="0" w:color="auto"/>
        </w:pBdr>
        <w:rPr>
          <w:sz w:val="5"/>
          <w:szCs w:val="5"/>
        </w:rPr>
      </w:pPr>
    </w:p>
    <w:p w:rsidR="009D4F8E" w:rsidRDefault="009D4F8E">
      <w:pPr>
        <w:pStyle w:val="ConsPlusNorma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(пункт 12 данного документа).</w:t>
      </w:r>
    </w:p>
    <w:p w:rsidR="009D4F8E" w:rsidRDefault="009D4F8E">
      <w:pPr>
        <w:pStyle w:val="ConsPlusNormal"/>
        <w:pBdr>
          <w:bottom w:val="single" w:sz="6" w:space="0" w:color="auto"/>
        </w:pBdr>
        <w:rPr>
          <w:sz w:val="5"/>
          <w:szCs w:val="5"/>
        </w:rPr>
      </w:pPr>
    </w:p>
    <w:p w:rsidR="009D4F8E" w:rsidRDefault="009D4F8E">
      <w:pPr>
        <w:pStyle w:val="ConsPlusNormal"/>
        <w:ind w:firstLine="540"/>
        <w:jc w:val="both"/>
      </w:pPr>
      <w:bookmarkStart w:id="6" w:name="Par110"/>
      <w:bookmarkEnd w:id="6"/>
      <w:r>
        <w:t>соблюдать требования, установленные пунктом 11 настоящего документа;</w:t>
      </w:r>
    </w:p>
    <w:p w:rsidR="009D4F8E" w:rsidRDefault="009D4F8E">
      <w:pPr>
        <w:pStyle w:val="ConsPlusNormal"/>
        <w:ind w:firstLine="540"/>
        <w:jc w:val="both"/>
      </w:pPr>
      <w:r>
        <w:t>поддерживать показатели финансового состояния согласно приложению N 1;</w:t>
      </w:r>
    </w:p>
    <w:p w:rsidR="009D4F8E" w:rsidRDefault="009D4F8E">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D4F8E" w:rsidRDefault="009D4F8E">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9D4F8E" w:rsidRDefault="009D4F8E">
      <w:pPr>
        <w:pStyle w:val="ConsPlusNormal"/>
        <w:ind w:firstLine="540"/>
        <w:jc w:val="both"/>
      </w:pPr>
      <w: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D4F8E" w:rsidRDefault="009D4F8E">
      <w:pPr>
        <w:pStyle w:val="ConsPlusNormal"/>
        <w:ind w:firstLine="540"/>
        <w:jc w:val="both"/>
      </w:pPr>
      <w: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D4F8E" w:rsidRDefault="009D4F8E">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9D4F8E" w:rsidRDefault="009D4F8E">
      <w:pPr>
        <w:pStyle w:val="ConsPlusNormal"/>
        <w:ind w:firstLine="540"/>
        <w:jc w:val="both"/>
      </w:pPr>
      <w:r>
        <w:t>стандарты качества обслуживания потребителей (покупателей), отвечающие установленным пунктом 11 настоящего документа требованиям;</w:t>
      </w:r>
    </w:p>
    <w:p w:rsidR="009D4F8E" w:rsidRDefault="009D4F8E">
      <w:pPr>
        <w:pStyle w:val="ConsPlusNormal"/>
        <w:ind w:firstLine="540"/>
        <w:jc w:val="both"/>
      </w:pPr>
      <w:r>
        <w:t>программы мероприятий по повышению качества обслуживания потребителей (покупателей).</w:t>
      </w:r>
    </w:p>
    <w:p w:rsidR="009D4F8E" w:rsidRDefault="009D4F8E">
      <w:pPr>
        <w:pStyle w:val="ConsPlusNormal"/>
        <w:ind w:firstLine="540"/>
        <w:jc w:val="both"/>
      </w:pPr>
      <w:bookmarkStart w:id="7" w:name="Par119"/>
      <w:bookmarkEnd w:id="7"/>
      <w:r>
        <w:t>11. Обслуживание гарантирующим поставщиком потребителей (покупателей) осуществляется в соответствии со следующими требованиями:</w:t>
      </w:r>
    </w:p>
    <w:p w:rsidR="009D4F8E" w:rsidRDefault="009D4F8E">
      <w:pPr>
        <w:pStyle w:val="ConsPlusNormal"/>
        <w:ind w:firstLine="540"/>
        <w:jc w:val="both"/>
      </w:pPr>
      <w: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9D4F8E" w:rsidRDefault="009D4F8E">
      <w:pPr>
        <w:pStyle w:val="ConsPlusNormal"/>
        <w:ind w:firstLine="540"/>
        <w:jc w:val="both"/>
      </w:pPr>
      <w: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9D4F8E" w:rsidRDefault="009D4F8E">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D4F8E" w:rsidRDefault="009D4F8E">
      <w:pPr>
        <w:pStyle w:val="ConsPlusNormal"/>
        <w:ind w:firstLine="540"/>
        <w:jc w:val="both"/>
      </w:pPr>
      <w: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9D4F8E" w:rsidRDefault="009D4F8E">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D4F8E" w:rsidRDefault="009D4F8E">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D4F8E" w:rsidRDefault="009D4F8E">
      <w:pPr>
        <w:pStyle w:val="ConsPlusNormal"/>
        <w:ind w:firstLine="540"/>
        <w:jc w:val="both"/>
      </w:pPr>
      <w:bookmarkStart w:id="8" w:name="Par126"/>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D4F8E" w:rsidRDefault="009D4F8E">
      <w:pPr>
        <w:pStyle w:val="ConsPlusNormal"/>
        <w:ind w:firstLine="540"/>
        <w:jc w:val="both"/>
      </w:pPr>
      <w: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D4F8E" w:rsidRDefault="009D4F8E">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D4F8E" w:rsidRDefault="009D4F8E">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D4F8E" w:rsidRDefault="009D4F8E">
      <w:pPr>
        <w:pStyle w:val="ConsPlusNormal"/>
        <w:ind w:firstLine="540"/>
        <w:jc w:val="both"/>
      </w:pPr>
      <w: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9D4F8E" w:rsidRDefault="009D4F8E">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D4F8E" w:rsidRDefault="009D4F8E">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9D4F8E" w:rsidRDefault="009D4F8E">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9D4F8E" w:rsidRDefault="009D4F8E">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D4F8E" w:rsidRDefault="009D4F8E">
      <w:pPr>
        <w:pStyle w:val="ConsPlusNormal"/>
        <w:ind w:firstLine="540"/>
        <w:jc w:val="both"/>
      </w:pPr>
      <w:r>
        <w:t>размер и порядок расчета стоимости электрической энергии, действующие тарифы и льготы;</w:t>
      </w:r>
    </w:p>
    <w:p w:rsidR="009D4F8E" w:rsidRDefault="009D4F8E">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D4F8E" w:rsidRDefault="009D4F8E">
      <w:pPr>
        <w:pStyle w:val="ConsPlusNormal"/>
        <w:ind w:firstLine="540"/>
        <w:jc w:val="both"/>
      </w:pPr>
      <w:r>
        <w:t>порядок подачи обращений, претензий и жалоб на действия гарантирующего поставщика;</w:t>
      </w:r>
    </w:p>
    <w:p w:rsidR="009D4F8E" w:rsidRDefault="009D4F8E">
      <w:pPr>
        <w:pStyle w:val="ConsPlusNormal"/>
        <w:ind w:firstLine="540"/>
        <w:jc w:val="both"/>
      </w:pPr>
      <w:r>
        <w:t>иные, наиболее часто задаваемые вопросы, возникающие у потребителей (покупателей), и ответы на них.</w:t>
      </w:r>
    </w:p>
    <w:p w:rsidR="009D4F8E" w:rsidRDefault="009D4F8E">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D4F8E" w:rsidRDefault="009D4F8E">
      <w:pPr>
        <w:pStyle w:val="ConsPlusNormal"/>
        <w:ind w:firstLine="540"/>
        <w:jc w:val="both"/>
      </w:pPr>
      <w:bookmarkStart w:id="9" w:name="Par140"/>
      <w:bookmarkEnd w:id="9"/>
      <w: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D4F8E" w:rsidRDefault="009D4F8E">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D4F8E" w:rsidRDefault="009D4F8E">
      <w:pPr>
        <w:pStyle w:val="ConsPlusNormal"/>
        <w:ind w:firstLine="540"/>
        <w:jc w:val="both"/>
      </w:pPr>
      <w:bookmarkStart w:id="10" w:name="Par142"/>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D4F8E" w:rsidRDefault="009D4F8E">
      <w:pPr>
        <w:pStyle w:val="ConsPlusNormal"/>
        <w:ind w:firstLine="540"/>
        <w:jc w:val="both"/>
      </w:pPr>
      <w:bookmarkStart w:id="11" w:name="Par143"/>
      <w:bookmarkEnd w:id="11"/>
      <w:r>
        <w:t>присвоение указанной организации статуса гарантирующего поставщика;</w:t>
      </w:r>
    </w:p>
    <w:p w:rsidR="009D4F8E" w:rsidRDefault="009D4F8E">
      <w:pPr>
        <w:pStyle w:val="ConsPlusNormal"/>
        <w:ind w:firstLine="540"/>
        <w:jc w:val="both"/>
      </w:pPr>
      <w:bookmarkStart w:id="12" w:name="Par144"/>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D4F8E" w:rsidRDefault="009D4F8E">
      <w:pPr>
        <w:pStyle w:val="ConsPlusNormal"/>
        <w:ind w:firstLine="540"/>
        <w:jc w:val="both"/>
      </w:pPr>
      <w:bookmarkStart w:id="13" w:name="Par145"/>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D4F8E" w:rsidRDefault="009D4F8E">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D4F8E" w:rsidRDefault="009D4F8E">
      <w:pPr>
        <w:pStyle w:val="ConsPlusNormal"/>
        <w:ind w:firstLine="540"/>
        <w:jc w:val="both"/>
      </w:pPr>
      <w:bookmarkStart w:id="14" w:name="Par147"/>
      <w:bookmarkEnd w:id="14"/>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9D4F8E" w:rsidRDefault="009D4F8E">
      <w:pPr>
        <w:pStyle w:val="ConsPlusNormal"/>
        <w:ind w:firstLine="540"/>
        <w:jc w:val="both"/>
      </w:pPr>
      <w:bookmarkStart w:id="15" w:name="Par148"/>
      <w:bookmarkEnd w:id="15"/>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D4F8E" w:rsidRDefault="009D4F8E">
      <w:pPr>
        <w:pStyle w:val="ConsPlusNormal"/>
        <w:ind w:firstLine="540"/>
        <w:jc w:val="both"/>
      </w:pPr>
      <w:bookmarkStart w:id="16" w:name="Par149"/>
      <w:bookmarkEnd w:id="16"/>
      <w: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9D4F8E" w:rsidRDefault="009D4F8E">
      <w:pPr>
        <w:pStyle w:val="ConsPlusNormal"/>
        <w:ind w:firstLine="540"/>
        <w:jc w:val="both"/>
      </w:pPr>
      <w:bookmarkStart w:id="17" w:name="Par150"/>
      <w:bookmarkEnd w:id="17"/>
      <w: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9D4F8E" w:rsidRDefault="009D4F8E">
      <w:pPr>
        <w:pStyle w:val="ConsPlusNormal"/>
        <w:ind w:firstLine="540"/>
        <w:jc w:val="both"/>
      </w:pPr>
      <w:bookmarkStart w:id="18" w:name="Par151"/>
      <w:bookmarkEnd w:id="18"/>
      <w: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D4F8E" w:rsidRDefault="009D4F8E">
      <w:pPr>
        <w:pStyle w:val="ConsPlusNormal"/>
        <w:ind w:firstLine="540"/>
        <w:jc w:val="both"/>
      </w:pPr>
      <w: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D4F8E" w:rsidRDefault="009D4F8E">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D4F8E" w:rsidRDefault="009D4F8E">
      <w:pPr>
        <w:pStyle w:val="ConsPlusNormal"/>
        <w:ind w:firstLine="540"/>
        <w:jc w:val="both"/>
      </w:pPr>
      <w:bookmarkStart w:id="19" w:name="Par154"/>
      <w:bookmarkEnd w:id="19"/>
      <w: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9D4F8E" w:rsidRDefault="009D4F8E">
      <w:pPr>
        <w:pStyle w:val="ConsPlusNormal"/>
        <w:ind w:firstLine="540"/>
        <w:jc w:val="both"/>
      </w:pPr>
      <w:bookmarkStart w:id="20" w:name="Par155"/>
      <w:bookmarkEnd w:id="20"/>
      <w:r>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D4F8E" w:rsidRDefault="009D4F8E">
      <w:pPr>
        <w:pStyle w:val="ConsPlusNormal"/>
        <w:ind w:firstLine="540"/>
        <w:jc w:val="both"/>
      </w:pPr>
      <w: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9D4F8E" w:rsidRDefault="009D4F8E">
      <w:pPr>
        <w:pStyle w:val="ConsPlusNormal"/>
        <w:ind w:firstLine="540"/>
        <w:jc w:val="both"/>
      </w:pPr>
      <w:bookmarkStart w:id="21" w:name="Par157"/>
      <w:bookmarkEnd w:id="21"/>
      <w: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D4F8E" w:rsidRDefault="009D4F8E">
      <w:pPr>
        <w:pStyle w:val="ConsPlusNormal"/>
        <w:ind w:firstLine="540"/>
        <w:jc w:val="both"/>
      </w:pPr>
      <w:r>
        <w:t>уполномоченный федеральный орган;</w:t>
      </w:r>
    </w:p>
    <w:p w:rsidR="009D4F8E" w:rsidRDefault="009D4F8E">
      <w:pPr>
        <w:pStyle w:val="ConsPlusNormal"/>
        <w:ind w:firstLine="540"/>
        <w:jc w:val="both"/>
      </w:pPr>
      <w: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D4F8E" w:rsidRDefault="009D4F8E">
      <w:pPr>
        <w:pStyle w:val="ConsPlusNormal"/>
        <w:ind w:firstLine="540"/>
        <w:jc w:val="both"/>
      </w:pPr>
      <w:r>
        <w:t>гарантирующего поставщика, который обязан принять на обслуживание потребителей;</w:t>
      </w:r>
    </w:p>
    <w:p w:rsidR="009D4F8E" w:rsidRDefault="009D4F8E">
      <w:pPr>
        <w:pStyle w:val="ConsPlusNormal"/>
        <w:ind w:firstLine="540"/>
        <w:jc w:val="both"/>
      </w:pPr>
      <w: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9D4F8E" w:rsidRDefault="009D4F8E">
      <w:pPr>
        <w:pStyle w:val="ConsPlusNormal"/>
        <w:ind w:firstLine="540"/>
        <w:jc w:val="both"/>
      </w:pPr>
      <w: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9D4F8E" w:rsidRDefault="009D4F8E">
      <w:pPr>
        <w:pStyle w:val="ConsPlusNormal"/>
        <w:ind w:firstLine="540"/>
        <w:jc w:val="both"/>
      </w:pPr>
      <w:bookmarkStart w:id="22" w:name="Par163"/>
      <w:bookmarkEnd w:id="22"/>
      <w: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9D4F8E" w:rsidRDefault="009D4F8E">
      <w:pPr>
        <w:pStyle w:val="ConsPlusNormal"/>
        <w:ind w:firstLine="540"/>
        <w:jc w:val="both"/>
      </w:pPr>
      <w: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9D4F8E" w:rsidRDefault="009D4F8E">
      <w:pPr>
        <w:pStyle w:val="ConsPlusNormal"/>
        <w:ind w:firstLine="540"/>
        <w:jc w:val="both"/>
      </w:pPr>
      <w:r>
        <w:t>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D4F8E" w:rsidRDefault="009D4F8E">
      <w:pPr>
        <w:pStyle w:val="ConsPlusNormal"/>
        <w:ind w:firstLine="540"/>
        <w:jc w:val="both"/>
      </w:pPr>
      <w: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D4F8E" w:rsidRDefault="009D4F8E">
      <w:pPr>
        <w:pStyle w:val="ConsPlusNormal"/>
        <w:ind w:firstLine="540"/>
        <w:jc w:val="both"/>
      </w:pPr>
      <w: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D4F8E" w:rsidRDefault="009D4F8E">
      <w:pPr>
        <w:pStyle w:val="ConsPlusNormal"/>
        <w:ind w:firstLine="540"/>
        <w:jc w:val="both"/>
      </w:pPr>
      <w:r>
        <w:t>копии извещения, полученного от уполномоченного органа субъекта Российской Федерации или уполномоченного федерального органа;</w:t>
      </w:r>
    </w:p>
    <w:p w:rsidR="009D4F8E" w:rsidRDefault="009D4F8E">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D4F8E" w:rsidRDefault="009D4F8E">
      <w:pPr>
        <w:pStyle w:val="ConsPlusNormal"/>
        <w:ind w:firstLine="540"/>
        <w:jc w:val="both"/>
      </w:pPr>
      <w:r>
        <w:t xml:space="preserve">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t>2011 г</w:t>
        </w:r>
      </w:smartTag>
      <w:r>
        <w:t>.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D4F8E" w:rsidRDefault="009D4F8E">
      <w:pPr>
        <w:pStyle w:val="ConsPlusNormal"/>
        <w:ind w:firstLine="540"/>
        <w:jc w:val="both"/>
      </w:pPr>
      <w:bookmarkStart w:id="23" w:name="Par171"/>
      <w:bookmarkEnd w:id="23"/>
      <w: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9D4F8E" w:rsidRDefault="009D4F8E">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D4F8E" w:rsidRDefault="009D4F8E">
      <w:pPr>
        <w:pStyle w:val="ConsPlusNormal"/>
        <w:ind w:firstLine="540"/>
        <w:jc w:val="both"/>
      </w:pPr>
      <w: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9D4F8E" w:rsidRDefault="009D4F8E">
      <w:pPr>
        <w:pStyle w:val="ConsPlusNormal"/>
        <w:ind w:firstLine="540"/>
        <w:jc w:val="both"/>
      </w:pPr>
      <w: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9D4F8E" w:rsidRDefault="009D4F8E">
      <w:pPr>
        <w:pStyle w:val="ConsPlusNormal"/>
        <w:ind w:firstLine="540"/>
        <w:jc w:val="both"/>
      </w:pPr>
      <w: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9D4F8E" w:rsidRDefault="009D4F8E">
      <w:pPr>
        <w:pStyle w:val="ConsPlusNormal"/>
        <w:ind w:firstLine="540"/>
        <w:jc w:val="both"/>
      </w:pPr>
      <w: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D4F8E" w:rsidRDefault="009D4F8E">
      <w:pPr>
        <w:pStyle w:val="ConsPlusNormal"/>
        <w:ind w:firstLine="540"/>
        <w:jc w:val="both"/>
      </w:pPr>
      <w: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D4F8E" w:rsidRDefault="009D4F8E">
      <w:pPr>
        <w:pStyle w:val="ConsPlusNormal"/>
        <w:ind w:firstLine="540"/>
        <w:jc w:val="both"/>
      </w:pPr>
      <w: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9D4F8E" w:rsidRDefault="009D4F8E">
      <w:pPr>
        <w:pStyle w:val="ConsPlusNormal"/>
        <w:ind w:firstLine="540"/>
        <w:jc w:val="both"/>
      </w:pPr>
      <w: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9D4F8E" w:rsidRDefault="009D4F8E">
      <w:pPr>
        <w:pStyle w:val="ConsPlusNormal"/>
        <w:ind w:firstLine="540"/>
        <w:jc w:val="both"/>
      </w:pPr>
      <w: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D4F8E" w:rsidRDefault="009D4F8E">
      <w:pPr>
        <w:pStyle w:val="ConsPlusNormal"/>
        <w:ind w:firstLine="540"/>
        <w:jc w:val="both"/>
      </w:pPr>
      <w: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D4F8E" w:rsidRDefault="009D4F8E">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9D4F8E" w:rsidRDefault="009D4F8E">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D4F8E" w:rsidRDefault="009D4F8E">
      <w:pPr>
        <w:pStyle w:val="ConsPlusNormal"/>
        <w:ind w:firstLine="540"/>
        <w:jc w:val="both"/>
      </w:pPr>
      <w:bookmarkStart w:id="24" w:name="Par184"/>
      <w:bookmarkEnd w:id="24"/>
      <w:r>
        <w:t xml:space="preserve">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9D4F8E" w:rsidRDefault="009D4F8E">
      <w:pPr>
        <w:pStyle w:val="ConsPlusNormal"/>
        <w:ind w:firstLine="540"/>
        <w:jc w:val="both"/>
      </w:pPr>
      <w: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9D4F8E" w:rsidRDefault="009D4F8E">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D4F8E" w:rsidRDefault="009D4F8E">
      <w:pPr>
        <w:pStyle w:val="ConsPlusNormal"/>
        <w:ind w:firstLine="540"/>
        <w:jc w:val="both"/>
      </w:pPr>
      <w:r>
        <w:t>гарантирующим поставщиком, принявшим на обслуживание такого потребителя;</w:t>
      </w:r>
    </w:p>
    <w:p w:rsidR="009D4F8E" w:rsidRDefault="009D4F8E">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D4F8E" w:rsidRDefault="009D4F8E">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D4F8E" w:rsidRDefault="009D4F8E">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D4F8E" w:rsidRDefault="009D4F8E">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D4F8E" w:rsidRDefault="009D4F8E">
      <w:pPr>
        <w:pStyle w:val="ConsPlusNormal"/>
        <w:ind w:firstLine="540"/>
        <w:jc w:val="both"/>
      </w:pPr>
      <w:bookmarkStart w:id="25" w:name="Par192"/>
      <w:bookmarkEnd w:id="25"/>
      <w:r>
        <w:t>26. В ходе проведения процедур, указанных в пункте 25 настоящего документа, сетевая организация:</w:t>
      </w:r>
    </w:p>
    <w:p w:rsidR="009D4F8E" w:rsidRDefault="009D4F8E">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D4F8E" w:rsidRDefault="009D4F8E">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9D4F8E" w:rsidRDefault="009D4F8E">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D4F8E" w:rsidRDefault="009D4F8E">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9D4F8E" w:rsidRDefault="009D4F8E">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9D4F8E" w:rsidRDefault="009D4F8E">
      <w:pPr>
        <w:pStyle w:val="ConsPlusNormal"/>
        <w:ind w:firstLine="540"/>
        <w:jc w:val="both"/>
      </w:pPr>
    </w:p>
    <w:p w:rsidR="009D4F8E" w:rsidRDefault="009D4F8E">
      <w:pPr>
        <w:pStyle w:val="ConsPlusNormal"/>
        <w:jc w:val="center"/>
      </w:pPr>
      <w:bookmarkStart w:id="26" w:name="Par199"/>
      <w:bookmarkEnd w:id="26"/>
      <w:r>
        <w:t>III. Правила заключения договоров между потребителями</w:t>
      </w:r>
    </w:p>
    <w:p w:rsidR="009D4F8E" w:rsidRDefault="009D4F8E">
      <w:pPr>
        <w:pStyle w:val="ConsPlusNormal"/>
        <w:jc w:val="center"/>
      </w:pPr>
      <w:r>
        <w:t>(покупателями) и гарантирующими поставщиками и правила</w:t>
      </w:r>
    </w:p>
    <w:p w:rsidR="009D4F8E" w:rsidRDefault="009D4F8E">
      <w:pPr>
        <w:pStyle w:val="ConsPlusNormal"/>
        <w:jc w:val="center"/>
      </w:pPr>
      <w:r>
        <w:t>их исполнения, включающие существенные условия таких</w:t>
      </w:r>
    </w:p>
    <w:p w:rsidR="009D4F8E" w:rsidRDefault="009D4F8E">
      <w:pPr>
        <w:pStyle w:val="ConsPlusNormal"/>
        <w:jc w:val="center"/>
      </w:pPr>
      <w:r>
        <w:t>договоров, а также условия договоров, заключаемых</w:t>
      </w:r>
    </w:p>
    <w:p w:rsidR="009D4F8E" w:rsidRDefault="009D4F8E">
      <w:pPr>
        <w:pStyle w:val="ConsPlusNormal"/>
        <w:jc w:val="center"/>
      </w:pPr>
      <w:r>
        <w:t>потребителями (покупателями) с энергосбытовыми</w:t>
      </w:r>
    </w:p>
    <w:p w:rsidR="009D4F8E" w:rsidRDefault="009D4F8E">
      <w:pPr>
        <w:pStyle w:val="ConsPlusNormal"/>
        <w:jc w:val="center"/>
      </w:pPr>
      <w:r>
        <w:t>(энергоснабжающими) организациями, производителями</w:t>
      </w:r>
    </w:p>
    <w:p w:rsidR="009D4F8E" w:rsidRDefault="009D4F8E">
      <w:pPr>
        <w:pStyle w:val="ConsPlusNormal"/>
        <w:jc w:val="center"/>
      </w:pPr>
      <w:r>
        <w:t>электрической энергии (мощности) на розничных рынках</w:t>
      </w:r>
    </w:p>
    <w:p w:rsidR="009D4F8E" w:rsidRDefault="009D4F8E">
      <w:pPr>
        <w:pStyle w:val="ConsPlusNormal"/>
        <w:ind w:firstLine="540"/>
        <w:jc w:val="both"/>
      </w:pPr>
    </w:p>
    <w:p w:rsidR="009D4F8E" w:rsidRDefault="009D4F8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D4F8E" w:rsidRDefault="009D4F8E">
      <w:pPr>
        <w:pStyle w:val="ConsPlusNormal"/>
        <w:ind w:firstLine="540"/>
        <w:jc w:val="both"/>
      </w:pPr>
      <w:r>
        <w:t>договор энергоснабжения;</w:t>
      </w:r>
    </w:p>
    <w:p w:rsidR="009D4F8E" w:rsidRDefault="009D4F8E">
      <w:pPr>
        <w:pStyle w:val="ConsPlusNormal"/>
        <w:ind w:firstLine="540"/>
        <w:jc w:val="both"/>
      </w:pPr>
      <w:r>
        <w:t>договор купли-продажи (поставки) электрической энергии (мощности).</w:t>
      </w:r>
    </w:p>
    <w:p w:rsidR="009D4F8E" w:rsidRDefault="009D4F8E">
      <w:pPr>
        <w:pStyle w:val="ConsPlusNormal"/>
        <w:ind w:firstLine="540"/>
        <w:jc w:val="both"/>
      </w:pPr>
      <w:bookmarkStart w:id="27" w:name="Par210"/>
      <w:bookmarkEnd w:id="27"/>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D4F8E" w:rsidRDefault="009D4F8E">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9D4F8E" w:rsidRDefault="009D4F8E">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9D4F8E" w:rsidRDefault="009D4F8E">
      <w:pPr>
        <w:pStyle w:val="ConsPlusNormal"/>
        <w:ind w:firstLine="540"/>
        <w:jc w:val="both"/>
      </w:pPr>
      <w:r>
        <w:t>Договор энергоснабжения, заключаемый с гарантирующим поставщиком, является публичным.</w:t>
      </w:r>
    </w:p>
    <w:p w:rsidR="009D4F8E" w:rsidRDefault="009D4F8E">
      <w:pPr>
        <w:pStyle w:val="ConsPlusNormal"/>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D4F8E" w:rsidRDefault="009D4F8E">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D4F8E" w:rsidRDefault="009D4F8E">
      <w:pPr>
        <w:pStyle w:val="ConsPlusNormal"/>
        <w:ind w:firstLine="540"/>
        <w:jc w:val="both"/>
      </w:pPr>
      <w: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9D4F8E" w:rsidRDefault="009D4F8E">
      <w:pPr>
        <w:pStyle w:val="ConsPlusNormal"/>
        <w:ind w:firstLine="540"/>
        <w:jc w:val="both"/>
      </w:pPr>
      <w:bookmarkStart w:id="28" w:name="Par217"/>
      <w:bookmarkEnd w:id="28"/>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D4F8E" w:rsidRDefault="009D4F8E">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9D4F8E" w:rsidRDefault="009D4F8E">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9D4F8E" w:rsidRDefault="009D4F8E">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D4F8E" w:rsidRDefault="009D4F8E">
      <w:pPr>
        <w:pStyle w:val="ConsPlusNormal"/>
        <w:ind w:firstLine="540"/>
        <w:jc w:val="both"/>
      </w:pPr>
      <w:bookmarkStart w:id="29" w:name="Par221"/>
      <w:bookmarkEnd w:id="29"/>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D4F8E" w:rsidRDefault="009D4F8E">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D4F8E" w:rsidRDefault="009D4F8E">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D4F8E" w:rsidRDefault="009D4F8E">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D4F8E" w:rsidRDefault="009D4F8E">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D4F8E" w:rsidRDefault="009D4F8E">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D4F8E" w:rsidRDefault="009D4F8E">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D4F8E" w:rsidRDefault="009D4F8E">
      <w:pPr>
        <w:pStyle w:val="ConsPlusNormal"/>
        <w:ind w:firstLine="540"/>
        <w:jc w:val="both"/>
      </w:pPr>
      <w:r>
        <w:t>приступить к приобретению электрической энергии и мощности на оптовом рынке в порядке, предусмотренном Правилами оптового рынка.</w:t>
      </w:r>
    </w:p>
    <w:p w:rsidR="009D4F8E" w:rsidRDefault="009D4F8E">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D4F8E" w:rsidRDefault="009D4F8E">
      <w:pPr>
        <w:pStyle w:val="ConsPlusNormal"/>
        <w:ind w:firstLine="540"/>
        <w:jc w:val="both"/>
      </w:pPr>
      <w:bookmarkStart w:id="30" w:name="Par230"/>
      <w:bookmarkEnd w:id="30"/>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D4F8E" w:rsidRDefault="009D4F8E">
      <w:pPr>
        <w:pStyle w:val="ConsPlusNormal"/>
        <w:ind w:firstLine="540"/>
        <w:jc w:val="both"/>
      </w:pPr>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9D4F8E" w:rsidRDefault="009D4F8E">
      <w:pPr>
        <w:pStyle w:val="ConsPlusNormal"/>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D4F8E" w:rsidRDefault="009D4F8E">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9D4F8E" w:rsidRDefault="009D4F8E">
      <w:pPr>
        <w:pStyle w:val="ConsPlusNormal"/>
        <w:ind w:firstLine="540"/>
        <w:jc w:val="both"/>
      </w:pPr>
      <w:bookmarkStart w:id="31" w:name="Par234"/>
      <w:bookmarkEnd w:id="31"/>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D4F8E" w:rsidRDefault="009D4F8E">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D4F8E" w:rsidRDefault="009D4F8E">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D4F8E" w:rsidRDefault="009D4F8E">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D4F8E" w:rsidRDefault="009D4F8E">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D4F8E" w:rsidRDefault="009D4F8E">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D4F8E" w:rsidRDefault="009D4F8E">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D4F8E" w:rsidRDefault="009D4F8E">
      <w:pPr>
        <w:pStyle w:val="ConsPlusNormal"/>
        <w:ind w:firstLine="540"/>
        <w:jc w:val="both"/>
      </w:pPr>
      <w:bookmarkStart w:id="32" w:name="Par241"/>
      <w:bookmarkEnd w:id="32"/>
      <w: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9D4F8E" w:rsidRDefault="009D4F8E">
      <w:pPr>
        <w:pStyle w:val="ConsPlusNormal"/>
        <w:ind w:firstLine="540"/>
        <w:jc w:val="both"/>
      </w:pPr>
      <w:bookmarkStart w:id="33" w:name="Par242"/>
      <w:bookmarkEnd w:id="33"/>
      <w: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D4F8E" w:rsidRDefault="009D4F8E">
      <w:pPr>
        <w:pStyle w:val="ConsPlusNormal"/>
        <w:ind w:firstLine="540"/>
        <w:jc w:val="both"/>
      </w:pPr>
      <w:bookmarkStart w:id="34" w:name="Par243"/>
      <w:bookmarkEnd w:id="34"/>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9D4F8E" w:rsidRDefault="009D4F8E">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9D4F8E" w:rsidRDefault="009D4F8E">
      <w:pPr>
        <w:pStyle w:val="ConsPlusNormal"/>
        <w:ind w:firstLine="540"/>
        <w:jc w:val="both"/>
      </w:pPr>
      <w:bookmarkStart w:id="35" w:name="Par245"/>
      <w:bookmarkEnd w:id="35"/>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D4F8E" w:rsidRDefault="009D4F8E">
      <w:pPr>
        <w:pStyle w:val="ConsPlusNormal"/>
        <w:ind w:firstLine="540"/>
        <w:jc w:val="both"/>
      </w:pPr>
      <w:bookmarkStart w:id="36" w:name="Par246"/>
      <w:bookmarkEnd w:id="36"/>
      <w: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9D4F8E" w:rsidRDefault="009D4F8E">
      <w:pPr>
        <w:pStyle w:val="ConsPlusNormal"/>
        <w:ind w:firstLine="540"/>
        <w:jc w:val="both"/>
      </w:pPr>
      <w:r>
        <w:t>документы о допуске в эксплуатацию приборов учета (предоставляются при наличии у заявителя приборов учета);</w:t>
      </w:r>
    </w:p>
    <w:p w:rsidR="009D4F8E" w:rsidRDefault="009D4F8E">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w:t>
      </w:r>
    </w:p>
    <w:p w:rsidR="009D4F8E" w:rsidRDefault="009D4F8E">
      <w:pPr>
        <w:pStyle w:val="ConsPlusNormal"/>
        <w:ind w:firstLine="540"/>
        <w:jc w:val="both"/>
      </w:pPr>
      <w:bookmarkStart w:id="37" w:name="Par249"/>
      <w:bookmarkEnd w:id="37"/>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D4F8E" w:rsidRDefault="009D4F8E">
      <w:pPr>
        <w:pStyle w:val="ConsPlusNormal"/>
        <w:ind w:firstLine="540"/>
        <w:jc w:val="both"/>
      </w:pPr>
      <w: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D4F8E" w:rsidRDefault="009D4F8E">
      <w:pPr>
        <w:pStyle w:val="ConsPlusNormal"/>
        <w:ind w:firstLine="540"/>
        <w:jc w:val="both"/>
      </w:pPr>
      <w:bookmarkStart w:id="38" w:name="Par251"/>
      <w:bookmarkEnd w:id="38"/>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D4F8E" w:rsidRDefault="009D4F8E">
      <w:pPr>
        <w:pStyle w:val="ConsPlusNormal"/>
        <w:ind w:firstLine="540"/>
        <w:jc w:val="both"/>
      </w:pPr>
      <w:bookmarkStart w:id="39" w:name="Par252"/>
      <w:bookmarkEnd w:id="39"/>
      <w: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D4F8E" w:rsidRDefault="009D4F8E">
      <w:pPr>
        <w:pStyle w:val="ConsPlusNormal"/>
        <w:ind w:firstLine="540"/>
        <w:jc w:val="both"/>
      </w:pPr>
      <w:bookmarkStart w:id="40" w:name="Par253"/>
      <w:bookmarkEnd w:id="40"/>
      <w:r>
        <w:t>правоустанавливающие документы, перечисленные в абзаце третьем пункта 34 настоящего документа;</w:t>
      </w:r>
    </w:p>
    <w:p w:rsidR="009D4F8E" w:rsidRDefault="009D4F8E">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D4F8E" w:rsidRDefault="009D4F8E">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D4F8E" w:rsidRDefault="009D4F8E">
      <w:pPr>
        <w:pStyle w:val="ConsPlusNormal"/>
        <w:ind w:firstLine="540"/>
        <w:jc w:val="both"/>
      </w:pPr>
      <w: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D4F8E" w:rsidRDefault="009D4F8E">
      <w:pPr>
        <w:pStyle w:val="ConsPlusNormal"/>
        <w:ind w:firstLine="540"/>
        <w:jc w:val="both"/>
      </w:pPr>
      <w: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D4F8E" w:rsidRDefault="009D4F8E">
      <w:pPr>
        <w:pStyle w:val="ConsPlusNormal"/>
        <w:ind w:firstLine="540"/>
        <w:jc w:val="both"/>
      </w:pPr>
      <w: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9D4F8E" w:rsidRDefault="009D4F8E">
      <w:pPr>
        <w:pStyle w:val="ConsPlusNormal"/>
        <w:ind w:firstLine="540"/>
        <w:jc w:val="both"/>
      </w:pPr>
      <w:bookmarkStart w:id="41" w:name="Par259"/>
      <w:bookmarkEnd w:id="41"/>
      <w: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D4F8E" w:rsidRDefault="009D4F8E">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D4F8E" w:rsidRDefault="009D4F8E">
      <w:pPr>
        <w:pStyle w:val="ConsPlusNormal"/>
        <w:ind w:firstLine="540"/>
        <w:jc w:val="both"/>
      </w:pPr>
      <w: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9D4F8E" w:rsidRDefault="009D4F8E">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D4F8E" w:rsidRDefault="009D4F8E">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D4F8E" w:rsidRDefault="009D4F8E">
      <w:pPr>
        <w:pStyle w:val="ConsPlusNormal"/>
        <w:ind w:firstLine="540"/>
        <w:jc w:val="both"/>
      </w:pPr>
      <w:bookmarkStart w:id="42" w:name="Par264"/>
      <w:bookmarkEnd w:id="42"/>
      <w: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9D4F8E" w:rsidRDefault="009D4F8E">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D4F8E" w:rsidRDefault="009D4F8E">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D4F8E" w:rsidRDefault="009D4F8E">
      <w:pPr>
        <w:pStyle w:val="ConsPlusNormal"/>
        <w:ind w:firstLine="540"/>
        <w:jc w:val="both"/>
      </w:pPr>
      <w: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D4F8E" w:rsidRDefault="009D4F8E">
      <w:pPr>
        <w:pStyle w:val="ConsPlusNormal"/>
        <w:ind w:firstLine="540"/>
        <w:jc w:val="both"/>
      </w:pPr>
      <w: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D4F8E" w:rsidRDefault="009D4F8E">
      <w:pPr>
        <w:pStyle w:val="ConsPlusNormal"/>
        <w:ind w:firstLine="540"/>
        <w:jc w:val="both"/>
      </w:pPr>
      <w: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D4F8E" w:rsidRDefault="009D4F8E">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D4F8E" w:rsidRDefault="009D4F8E">
      <w:pPr>
        <w:pStyle w:val="ConsPlusNormal"/>
        <w:ind w:firstLine="540"/>
        <w:jc w:val="both"/>
      </w:pPr>
      <w:bookmarkStart w:id="43" w:name="Par271"/>
      <w:bookmarkEnd w:id="43"/>
      <w:r>
        <w:t>40. Существенными условиями договора купли-продажи (поставки) электрической энергии (мощности) являются:</w:t>
      </w:r>
    </w:p>
    <w:p w:rsidR="009D4F8E" w:rsidRDefault="009D4F8E">
      <w:pPr>
        <w:pStyle w:val="ConsPlusNormal"/>
        <w:ind w:firstLine="540"/>
        <w:jc w:val="both"/>
      </w:pPr>
      <w:bookmarkStart w:id="44" w:name="Par272"/>
      <w:bookmarkEnd w:id="44"/>
      <w:r>
        <w:t>предмет договора;</w:t>
      </w:r>
    </w:p>
    <w:p w:rsidR="009D4F8E" w:rsidRDefault="009D4F8E">
      <w:pPr>
        <w:pStyle w:val="ConsPlusNormal"/>
        <w:ind w:firstLine="540"/>
        <w:jc w:val="both"/>
      </w:pPr>
      <w:r>
        <w:t>дата и время начала исполнения обязательств по договору;</w:t>
      </w:r>
    </w:p>
    <w:p w:rsidR="009D4F8E" w:rsidRDefault="009D4F8E">
      <w:pPr>
        <w:pStyle w:val="ConsPlusNormal"/>
        <w:ind w:firstLine="540"/>
        <w:jc w:val="both"/>
      </w:pPr>
      <w:bookmarkStart w:id="45" w:name="Par274"/>
      <w:bookmarkEnd w:id="45"/>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D4F8E" w:rsidRDefault="009D4F8E">
      <w:pPr>
        <w:pStyle w:val="ConsPlusNormal"/>
        <w:ind w:firstLine="540"/>
        <w:jc w:val="both"/>
      </w:pPr>
      <w:r>
        <w:t>точка (точки) поставки по договору;</w:t>
      </w:r>
    </w:p>
    <w:p w:rsidR="009D4F8E" w:rsidRDefault="009D4F8E">
      <w:pPr>
        <w:pStyle w:val="ConsPlusNormal"/>
        <w:ind w:firstLine="540"/>
        <w:jc w:val="both"/>
      </w:pPr>
      <w:bookmarkStart w:id="46" w:name="Par276"/>
      <w:bookmarkEnd w:id="46"/>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D4F8E" w:rsidRDefault="009D4F8E">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9D4F8E" w:rsidRDefault="009D4F8E">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D4F8E" w:rsidRDefault="009D4F8E">
      <w:pPr>
        <w:pStyle w:val="ConsPlusNormal"/>
        <w:ind w:firstLine="540"/>
        <w:jc w:val="both"/>
      </w:pPr>
      <w:bookmarkStart w:id="47" w:name="Par279"/>
      <w:bookmarkEnd w:id="47"/>
      <w: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9D4F8E" w:rsidRDefault="009D4F8E">
      <w:pPr>
        <w:pStyle w:val="ConsPlusNormal"/>
        <w:ind w:firstLine="540"/>
        <w:jc w:val="both"/>
      </w:pPr>
      <w:bookmarkStart w:id="48" w:name="Par280"/>
      <w:bookmarkEnd w:id="48"/>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D4F8E" w:rsidRDefault="009D4F8E">
      <w:pPr>
        <w:pStyle w:val="ConsPlusNormal"/>
        <w:ind w:firstLine="540"/>
        <w:jc w:val="both"/>
      </w:pPr>
      <w:r>
        <w:t>следующие права потребителя (покупателя) по договору:</w:t>
      </w:r>
    </w:p>
    <w:p w:rsidR="009D4F8E" w:rsidRDefault="009D4F8E">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D4F8E" w:rsidRDefault="009D4F8E">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9D4F8E" w:rsidRDefault="009D4F8E">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9D4F8E" w:rsidRDefault="009D4F8E">
      <w:pPr>
        <w:pStyle w:val="ConsPlusNormal"/>
        <w:ind w:firstLine="540"/>
        <w:jc w:val="both"/>
      </w:pPr>
      <w:bookmarkStart w:id="49" w:name="Par285"/>
      <w:bookmarkEnd w:id="49"/>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D4F8E" w:rsidRDefault="009D4F8E">
      <w:pPr>
        <w:pStyle w:val="ConsPlusNormal"/>
        <w:ind w:firstLine="540"/>
        <w:jc w:val="both"/>
      </w:pPr>
      <w:bookmarkStart w:id="50" w:name="Par286"/>
      <w:bookmarkEnd w:id="50"/>
      <w: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9D4F8E" w:rsidRDefault="009D4F8E">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D4F8E" w:rsidRDefault="009D4F8E">
      <w:pPr>
        <w:pStyle w:val="ConsPlusNormal"/>
        <w:ind w:firstLine="540"/>
        <w:jc w:val="both"/>
      </w:pPr>
      <w:bookmarkStart w:id="51" w:name="Par289"/>
      <w:bookmarkEnd w:id="51"/>
      <w: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9D4F8E" w:rsidRDefault="009D4F8E">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9D4F8E" w:rsidRDefault="009D4F8E">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D4F8E" w:rsidRDefault="009D4F8E">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D4F8E" w:rsidRDefault="009D4F8E">
      <w:pPr>
        <w:pStyle w:val="ConsPlusNormal"/>
        <w:ind w:firstLine="540"/>
        <w:jc w:val="both"/>
      </w:pPr>
      <w:r>
        <w:t>требования, предъявляемые к обеспечению сохранности прибора учета;</w:t>
      </w:r>
    </w:p>
    <w:p w:rsidR="009D4F8E" w:rsidRDefault="009D4F8E">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D4F8E" w:rsidRDefault="009D4F8E">
      <w:pPr>
        <w:pStyle w:val="ConsPlusNormal"/>
        <w:ind w:firstLine="540"/>
        <w:jc w:val="both"/>
      </w:pPr>
      <w:r>
        <w:t>порядок сообщения о выходе прибора учета из строя, его утрате;</w:t>
      </w:r>
    </w:p>
    <w:p w:rsidR="009D4F8E" w:rsidRDefault="009D4F8E">
      <w:pPr>
        <w:pStyle w:val="ConsPlusNormal"/>
        <w:ind w:firstLine="540"/>
        <w:jc w:val="both"/>
      </w:pPr>
      <w:r>
        <w:t>срок восстановления учета в случае выхода из строя или утраты прибора учета, но не более 2 месяцев;</w:t>
      </w:r>
    </w:p>
    <w:p w:rsidR="009D4F8E" w:rsidRDefault="009D4F8E">
      <w:pPr>
        <w:pStyle w:val="ConsPlusNormal"/>
        <w:ind w:firstLine="540"/>
        <w:jc w:val="both"/>
      </w:pPr>
      <w: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9D4F8E" w:rsidRDefault="009D4F8E">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D4F8E" w:rsidRDefault="009D4F8E">
      <w:pPr>
        <w:pStyle w:val="ConsPlusNormal"/>
        <w:ind w:firstLine="540"/>
        <w:jc w:val="both"/>
      </w:pPr>
      <w: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9D4F8E" w:rsidRDefault="009D4F8E">
      <w:pPr>
        <w:pStyle w:val="ConsPlusNormal"/>
        <w:ind w:firstLine="540"/>
        <w:jc w:val="both"/>
      </w:pPr>
      <w:bookmarkStart w:id="52" w:name="Par300"/>
      <w:bookmarkEnd w:id="52"/>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D4F8E" w:rsidRDefault="009D4F8E">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D4F8E" w:rsidRDefault="009D4F8E">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D4F8E" w:rsidRDefault="009D4F8E">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9D4F8E" w:rsidRDefault="009D4F8E">
      <w:pPr>
        <w:pStyle w:val="ConsPlusNormal"/>
        <w:ind w:firstLine="540"/>
        <w:jc w:val="both"/>
      </w:pPr>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9D4F8E" w:rsidRDefault="009D4F8E">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D4F8E" w:rsidRDefault="009D4F8E">
      <w:pPr>
        <w:pStyle w:val="ConsPlusNormal"/>
        <w:ind w:firstLine="540"/>
        <w:jc w:val="both"/>
      </w:pPr>
      <w:bookmarkStart w:id="53" w:name="Par307"/>
      <w:bookmarkEnd w:id="53"/>
      <w: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D4F8E" w:rsidRDefault="009D4F8E">
      <w:pPr>
        <w:pStyle w:val="ConsPlusNormal"/>
        <w:ind w:firstLine="540"/>
        <w:jc w:val="both"/>
      </w:pPr>
      <w: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9D4F8E" w:rsidRDefault="009D4F8E">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D4F8E" w:rsidRDefault="009D4F8E">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D4F8E" w:rsidRDefault="009D4F8E">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D4F8E" w:rsidRDefault="009D4F8E">
      <w:pPr>
        <w:pStyle w:val="ConsPlusNormal"/>
        <w:ind w:firstLine="540"/>
        <w:jc w:val="both"/>
      </w:pPr>
      <w: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9D4F8E" w:rsidRDefault="009D4F8E">
      <w:pPr>
        <w:pStyle w:val="ConsPlusNormal"/>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D4F8E" w:rsidRDefault="009D4F8E">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D4F8E" w:rsidRDefault="009D4F8E">
      <w:pPr>
        <w:pStyle w:val="ConsPlusNormal"/>
        <w:ind w:firstLine="540"/>
        <w:jc w:val="both"/>
      </w:pPr>
      <w:bookmarkStart w:id="54" w:name="Par315"/>
      <w:bookmarkEnd w:id="54"/>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9D4F8E" w:rsidRDefault="009D4F8E">
      <w:pPr>
        <w:pStyle w:val="ConsPlusNormal"/>
        <w:ind w:firstLine="540"/>
        <w:jc w:val="both"/>
      </w:pPr>
      <w:bookmarkStart w:id="55" w:name="Par316"/>
      <w:bookmarkEnd w:id="55"/>
      <w: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D4F8E" w:rsidRDefault="009D4F8E">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D4F8E" w:rsidRDefault="009D4F8E">
      <w:pPr>
        <w:pStyle w:val="ConsPlusNormal"/>
        <w:ind w:firstLine="540"/>
        <w:jc w:val="both"/>
      </w:pPr>
      <w: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D4F8E" w:rsidRDefault="009D4F8E">
      <w:pPr>
        <w:pStyle w:val="ConsPlusNormal"/>
        <w:ind w:firstLine="540"/>
        <w:jc w:val="both"/>
      </w:pPr>
      <w:bookmarkStart w:id="56" w:name="Par319"/>
      <w:bookmarkEnd w:id="56"/>
      <w:r>
        <w:t xml:space="preserve">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w:t>
      </w:r>
      <w:smartTag w:uri="urn:schemas-microsoft-com:office:smarttags" w:element="metricconverter">
        <w:smartTagPr>
          <w:attr w:name="ProductID" w:val="2012 г"/>
        </w:smartTagPr>
        <w:r>
          <w:t>2012 г</w:t>
        </w:r>
      </w:smartTag>
      <w:r>
        <w:t>.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9D4F8E" w:rsidRDefault="009D4F8E">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9D4F8E" w:rsidRDefault="009D4F8E">
      <w:pPr>
        <w:pStyle w:val="ConsPlusNormal"/>
        <w:ind w:firstLine="540"/>
        <w:jc w:val="both"/>
      </w:pPr>
      <w:bookmarkStart w:id="57" w:name="Par321"/>
      <w:bookmarkEnd w:id="57"/>
      <w: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D4F8E" w:rsidRDefault="009D4F8E">
      <w:pPr>
        <w:pStyle w:val="ConsPlusNormal"/>
        <w:ind w:firstLine="540"/>
        <w:jc w:val="both"/>
      </w:pPr>
      <w:bookmarkStart w:id="58" w:name="Par322"/>
      <w:bookmarkEnd w:id="58"/>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D4F8E" w:rsidRDefault="009D4F8E">
      <w:pPr>
        <w:pStyle w:val="ConsPlusNormal"/>
        <w:ind w:firstLine="540"/>
        <w:jc w:val="both"/>
      </w:pPr>
      <w: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D4F8E" w:rsidRDefault="009D4F8E">
      <w:pPr>
        <w:pStyle w:val="ConsPlusNormal"/>
        <w:ind w:firstLine="540"/>
        <w:jc w:val="both"/>
      </w:pPr>
      <w: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9D4F8E" w:rsidRDefault="009D4F8E">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D4F8E" w:rsidRDefault="009D4F8E">
      <w:pPr>
        <w:pStyle w:val="ConsPlusNormal"/>
        <w:ind w:firstLine="540"/>
        <w:jc w:val="both"/>
      </w:pPr>
      <w: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D4F8E" w:rsidRDefault="009D4F8E">
      <w:pPr>
        <w:pStyle w:val="ConsPlusNormal"/>
        <w:ind w:firstLine="540"/>
        <w:jc w:val="both"/>
      </w:pPr>
      <w: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D4F8E" w:rsidRDefault="009D4F8E">
      <w:pPr>
        <w:pStyle w:val="ConsPlusNormal"/>
        <w:ind w:firstLine="540"/>
        <w:jc w:val="both"/>
      </w:pPr>
      <w: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D4F8E" w:rsidRDefault="009D4F8E">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D4F8E" w:rsidRDefault="009D4F8E">
      <w:pPr>
        <w:pStyle w:val="ConsPlusNormal"/>
        <w:ind w:firstLine="540"/>
        <w:jc w:val="both"/>
      </w:pPr>
      <w: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9D4F8E" w:rsidRDefault="009D4F8E">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D4F8E" w:rsidRDefault="009D4F8E">
      <w:pPr>
        <w:pStyle w:val="ConsPlusNormal"/>
        <w:ind w:firstLine="540"/>
        <w:jc w:val="both"/>
      </w:pPr>
      <w:bookmarkStart w:id="59" w:name="Par332"/>
      <w:bookmarkEnd w:id="59"/>
      <w: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9D4F8E" w:rsidRDefault="009D4F8E">
      <w:pPr>
        <w:pStyle w:val="ConsPlusNormal"/>
        <w:ind w:firstLine="540"/>
        <w:jc w:val="both"/>
      </w:pPr>
      <w: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9D4F8E" w:rsidRDefault="009D4F8E">
      <w:pPr>
        <w:pStyle w:val="ConsPlusNormal"/>
        <w:ind w:firstLine="540"/>
        <w:jc w:val="both"/>
      </w:pPr>
      <w:bookmarkStart w:id="60" w:name="Par334"/>
      <w:bookmarkEnd w:id="60"/>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D4F8E" w:rsidRDefault="009D4F8E">
      <w:pPr>
        <w:pStyle w:val="ConsPlusNormal"/>
        <w:ind w:firstLine="540"/>
        <w:jc w:val="both"/>
      </w:pPr>
      <w:r>
        <w:t>предмет соответствующего договора, указанный в пункте 28 или 29 настоящего документа;</w:t>
      </w:r>
    </w:p>
    <w:p w:rsidR="009D4F8E" w:rsidRDefault="009D4F8E">
      <w:pPr>
        <w:pStyle w:val="ConsPlusNormal"/>
        <w:ind w:firstLine="540"/>
        <w:jc w:val="both"/>
      </w:pPr>
      <w: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9D4F8E" w:rsidRDefault="009D4F8E">
      <w:pPr>
        <w:pStyle w:val="ConsPlusNormal"/>
        <w:ind w:firstLine="540"/>
        <w:jc w:val="both"/>
      </w:pPr>
      <w:r>
        <w:t>цена, определяемая с учетом пункта 5 настоящего документа;</w:t>
      </w:r>
    </w:p>
    <w:p w:rsidR="009D4F8E" w:rsidRDefault="009D4F8E">
      <w:pPr>
        <w:pStyle w:val="ConsPlusNormal"/>
        <w:ind w:firstLine="540"/>
        <w:jc w:val="both"/>
      </w:pPr>
      <w: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9D4F8E" w:rsidRDefault="009D4F8E">
      <w:pPr>
        <w:pStyle w:val="ConsPlusNormal"/>
        <w:ind w:firstLine="540"/>
        <w:jc w:val="both"/>
      </w:pPr>
      <w: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D4F8E" w:rsidRDefault="009D4F8E">
      <w:pPr>
        <w:pStyle w:val="ConsPlusNormal"/>
        <w:ind w:firstLine="540"/>
        <w:jc w:val="both"/>
      </w:pPr>
      <w: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9D4F8E" w:rsidRDefault="009D4F8E">
      <w:pPr>
        <w:pStyle w:val="ConsPlusNormal"/>
        <w:ind w:firstLine="540"/>
        <w:jc w:val="both"/>
      </w:pPr>
      <w: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9D4F8E" w:rsidRDefault="009D4F8E">
      <w:pPr>
        <w:pStyle w:val="ConsPlusNormal"/>
        <w:ind w:firstLine="540"/>
        <w:jc w:val="both"/>
      </w:pPr>
      <w: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D4F8E" w:rsidRDefault="009D4F8E">
      <w:pPr>
        <w:pStyle w:val="ConsPlusNormal"/>
        <w:ind w:firstLine="540"/>
        <w:jc w:val="both"/>
      </w:pPr>
      <w: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D4F8E" w:rsidRDefault="009D4F8E">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D4F8E" w:rsidRDefault="009D4F8E">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D4F8E" w:rsidRDefault="009D4F8E">
      <w:pPr>
        <w:pStyle w:val="ConsPlusNormal"/>
        <w:ind w:firstLine="540"/>
        <w:jc w:val="both"/>
      </w:pPr>
      <w:bookmarkStart w:id="61" w:name="Par346"/>
      <w:bookmarkEnd w:id="61"/>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D4F8E" w:rsidRDefault="009D4F8E">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D4F8E" w:rsidRDefault="009D4F8E">
      <w:pPr>
        <w:pStyle w:val="ConsPlusNormal"/>
        <w:ind w:firstLine="540"/>
        <w:jc w:val="both"/>
      </w:pPr>
      <w: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D4F8E" w:rsidRDefault="009D4F8E">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D4F8E" w:rsidRDefault="009D4F8E">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D4F8E" w:rsidRDefault="009D4F8E">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D4F8E" w:rsidRDefault="009D4F8E">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D4F8E" w:rsidRDefault="009D4F8E">
      <w:pPr>
        <w:pStyle w:val="ConsPlusNormal"/>
        <w:ind w:firstLine="540"/>
        <w:jc w:val="both"/>
      </w:pPr>
      <w:bookmarkStart w:id="62" w:name="Par353"/>
      <w:bookmarkEnd w:id="62"/>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D4F8E" w:rsidRDefault="009D4F8E">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D4F8E" w:rsidRDefault="009D4F8E">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D4F8E" w:rsidRDefault="009D4F8E">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D4F8E" w:rsidRDefault="009D4F8E">
      <w:pPr>
        <w:pStyle w:val="ConsPlusNormal"/>
        <w:ind w:firstLine="540"/>
        <w:jc w:val="both"/>
      </w:pPr>
      <w: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D4F8E" w:rsidRDefault="009D4F8E">
      <w:pPr>
        <w:pStyle w:val="ConsPlusNormal"/>
        <w:ind w:firstLine="540"/>
        <w:jc w:val="both"/>
      </w:pPr>
      <w:r>
        <w:t>Объем потребления электрической энергии (мощности) в этом случае рассчитывается в соответствии с разделом X настоящего документа.</w:t>
      </w:r>
    </w:p>
    <w:p w:rsidR="009D4F8E" w:rsidRDefault="009D4F8E">
      <w:pPr>
        <w:pStyle w:val="ConsPlusNormal"/>
        <w:ind w:firstLine="540"/>
        <w:jc w:val="both"/>
      </w:pPr>
      <w:bookmarkStart w:id="63" w:name="Par359"/>
      <w:bookmarkEnd w:id="63"/>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D4F8E" w:rsidRDefault="009D4F8E">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9D4F8E" w:rsidRDefault="009D4F8E">
      <w:pPr>
        <w:pStyle w:val="ConsPlusNormal"/>
        <w:ind w:firstLine="540"/>
        <w:jc w:val="both"/>
      </w:pPr>
      <w:bookmarkStart w:id="64" w:name="Par361"/>
      <w:bookmarkEnd w:id="64"/>
      <w: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w:t>
      </w:r>
      <w:smartTag w:uri="urn:schemas-microsoft-com:office:smarttags" w:element="metricconverter">
        <w:smartTagPr>
          <w:attr w:name="ProductID" w:val="2013 г"/>
        </w:smartTagPr>
        <w:r>
          <w:t>2013 г</w:t>
        </w:r>
      </w:smartTag>
      <w:r>
        <w:t>.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9D4F8E" w:rsidRDefault="009D4F8E">
      <w:pPr>
        <w:pStyle w:val="ConsPlusNormal"/>
        <w:ind w:firstLine="540"/>
        <w:jc w:val="both"/>
      </w:pPr>
      <w:r>
        <w:t xml:space="preserve">Указанная энергосбытовая (энергоснабжающая) организация обязана до 1 января </w:t>
      </w:r>
      <w:smartTag w:uri="urn:schemas-microsoft-com:office:smarttags" w:element="metricconverter">
        <w:smartTagPr>
          <w:attr w:name="ProductID" w:val="2013 г"/>
        </w:smartTagPr>
        <w:r>
          <w:t>2013 г</w:t>
        </w:r>
      </w:smartTag>
      <w:r>
        <w:t>.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9D4F8E" w:rsidRDefault="009D4F8E">
      <w:pPr>
        <w:pStyle w:val="ConsPlusNormal"/>
        <w:ind w:firstLine="540"/>
        <w:jc w:val="both"/>
      </w:pPr>
      <w: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9D4F8E" w:rsidRDefault="009D4F8E">
      <w:pPr>
        <w:pStyle w:val="ConsPlusNormal"/>
        <w:ind w:firstLine="540"/>
        <w:jc w:val="both"/>
      </w:pPr>
      <w: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D4F8E" w:rsidRDefault="009D4F8E">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9D4F8E" w:rsidRDefault="009D4F8E">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9D4F8E" w:rsidRDefault="009D4F8E">
      <w:pPr>
        <w:pStyle w:val="ConsPlusNormal"/>
        <w:ind w:firstLine="540"/>
        <w:jc w:val="both"/>
      </w:pPr>
      <w: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9D4F8E" w:rsidRDefault="009D4F8E">
      <w:pPr>
        <w:pStyle w:val="ConsPlusNormal"/>
        <w:ind w:firstLine="540"/>
        <w:jc w:val="both"/>
      </w:pPr>
      <w: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9D4F8E" w:rsidRDefault="009D4F8E">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9D4F8E" w:rsidRDefault="009D4F8E">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D4F8E" w:rsidRDefault="009D4F8E">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9D4F8E" w:rsidRDefault="009D4F8E">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9D4F8E" w:rsidRDefault="009D4F8E">
      <w:pPr>
        <w:pStyle w:val="ConsPlusNormal"/>
        <w:ind w:firstLine="540"/>
        <w:jc w:val="both"/>
      </w:pPr>
      <w: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9D4F8E" w:rsidRDefault="009D4F8E">
      <w:pPr>
        <w:pStyle w:val="ConsPlusNormal"/>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D4F8E" w:rsidRDefault="009D4F8E">
      <w:pPr>
        <w:pStyle w:val="ConsPlusNormal"/>
        <w:ind w:firstLine="540"/>
        <w:jc w:val="both"/>
      </w:pPr>
      <w: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D4F8E" w:rsidRDefault="009D4F8E">
      <w:pPr>
        <w:pStyle w:val="ConsPlusNormal"/>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D4F8E" w:rsidRDefault="009D4F8E">
      <w:pPr>
        <w:pStyle w:val="ConsPlusNormal"/>
        <w:ind w:firstLine="540"/>
        <w:jc w:val="both"/>
      </w:pPr>
      <w:bookmarkStart w:id="65" w:name="Par377"/>
      <w:bookmarkEnd w:id="65"/>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9D4F8E" w:rsidRDefault="009D4F8E">
      <w:pPr>
        <w:pStyle w:val="ConsPlusNormal"/>
        <w:ind w:firstLine="540"/>
        <w:jc w:val="both"/>
      </w:pPr>
      <w: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9D4F8E" w:rsidRDefault="009D4F8E">
      <w:pPr>
        <w:pStyle w:val="ConsPlusNormal"/>
        <w:ind w:firstLine="540"/>
        <w:jc w:val="both"/>
      </w:pPr>
      <w:r>
        <w:t>предмет соответствующего договора, указанный в пункте 28 или пункте 29 настоящего документа;</w:t>
      </w:r>
    </w:p>
    <w:p w:rsidR="009D4F8E" w:rsidRDefault="009D4F8E">
      <w:pPr>
        <w:pStyle w:val="ConsPlusNormal"/>
        <w:ind w:firstLine="540"/>
        <w:jc w:val="both"/>
      </w:pPr>
      <w: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9D4F8E" w:rsidRDefault="009D4F8E">
      <w:pPr>
        <w:pStyle w:val="ConsPlusNormal"/>
        <w:ind w:firstLine="540"/>
        <w:jc w:val="both"/>
      </w:pPr>
      <w:r>
        <w:t>цена, определяемая с учетом пункта 5 настоящего документа;</w:t>
      </w:r>
    </w:p>
    <w:p w:rsidR="009D4F8E" w:rsidRDefault="009D4F8E">
      <w:pPr>
        <w:pStyle w:val="ConsPlusNormal"/>
        <w:ind w:firstLine="540"/>
        <w:jc w:val="both"/>
      </w:pPr>
      <w:r>
        <w:t>почасовые договорные объемы продажи электрической энергии (мощности) по договору;</w:t>
      </w:r>
    </w:p>
    <w:p w:rsidR="009D4F8E" w:rsidRDefault="009D4F8E">
      <w:pPr>
        <w:pStyle w:val="ConsPlusNormal"/>
        <w:ind w:firstLine="540"/>
        <w:jc w:val="both"/>
      </w:pPr>
      <w: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9D4F8E" w:rsidRDefault="009D4F8E">
      <w:pPr>
        <w:pStyle w:val="ConsPlusNormal"/>
        <w:ind w:firstLine="540"/>
        <w:jc w:val="both"/>
      </w:pPr>
      <w: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9D4F8E" w:rsidRDefault="009D4F8E">
      <w:pPr>
        <w:pStyle w:val="ConsPlusNormal"/>
        <w:ind w:firstLine="540"/>
        <w:jc w:val="both"/>
      </w:pPr>
      <w: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9D4F8E" w:rsidRDefault="009D4F8E">
      <w:pPr>
        <w:pStyle w:val="ConsPlusNormal"/>
        <w:ind w:firstLine="540"/>
        <w:jc w:val="both"/>
      </w:pPr>
      <w: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D4F8E" w:rsidRDefault="009D4F8E">
      <w:pPr>
        <w:pStyle w:val="ConsPlusNormal"/>
        <w:ind w:firstLine="540"/>
        <w:jc w:val="both"/>
      </w:pPr>
      <w: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D4F8E" w:rsidRDefault="009D4F8E">
      <w:pPr>
        <w:pStyle w:val="ConsPlusNormal"/>
        <w:ind w:firstLine="540"/>
        <w:jc w:val="both"/>
      </w:pPr>
      <w:r>
        <w:t>условия, указанные в пунктах 30, 43, 46 и 48 настоящего документа;</w:t>
      </w:r>
    </w:p>
    <w:p w:rsidR="009D4F8E" w:rsidRDefault="009D4F8E">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D4F8E" w:rsidRDefault="009D4F8E">
      <w:pPr>
        <w:pStyle w:val="ConsPlusNormal"/>
        <w:ind w:firstLine="540"/>
        <w:jc w:val="both"/>
      </w:pPr>
      <w:bookmarkStart w:id="66" w:name="Par390"/>
      <w:bookmarkEnd w:id="66"/>
      <w: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9D4F8E" w:rsidRDefault="009D4F8E">
      <w:pPr>
        <w:pStyle w:val="ConsPlusNormal"/>
        <w:ind w:firstLine="540"/>
        <w:jc w:val="both"/>
      </w:pPr>
      <w: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D4F8E" w:rsidRDefault="009D4F8E">
      <w:pPr>
        <w:pStyle w:val="ConsPlusNormal"/>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9D4F8E" w:rsidRDefault="009D4F8E">
      <w:pPr>
        <w:pStyle w:val="ConsPlusNormal"/>
        <w:ind w:firstLine="540"/>
        <w:jc w:val="both"/>
      </w:pPr>
      <w:r>
        <w:t>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9D4F8E" w:rsidRDefault="009D4F8E">
      <w:pPr>
        <w:pStyle w:val="ConsPlusNormal"/>
        <w:ind w:firstLine="540"/>
        <w:jc w:val="both"/>
      </w:pPr>
      <w:r>
        <w:t>почасовой договорной объем продажи электрической энергии (мощности) по договору, указанный в пункте 64 настоящего документа;</w:t>
      </w:r>
    </w:p>
    <w:p w:rsidR="009D4F8E" w:rsidRDefault="009D4F8E">
      <w:pPr>
        <w:pStyle w:val="ConsPlusNormal"/>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9D4F8E" w:rsidRDefault="009D4F8E">
      <w:pPr>
        <w:pStyle w:val="ConsPlusNormal"/>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9D4F8E" w:rsidRDefault="009D4F8E">
      <w:pPr>
        <w:pStyle w:val="ConsPlusNormal"/>
        <w:ind w:firstLine="540"/>
        <w:jc w:val="both"/>
      </w:pPr>
      <w: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D4F8E" w:rsidRDefault="009D4F8E">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D4F8E" w:rsidRDefault="009D4F8E">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D4F8E" w:rsidRDefault="009D4F8E">
      <w:pPr>
        <w:pStyle w:val="ConsPlusNormal"/>
        <w:ind w:firstLine="540"/>
        <w:jc w:val="both"/>
      </w:pPr>
      <w: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9D4F8E" w:rsidRDefault="009D4F8E">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w:t>
      </w:r>
      <w:smartTag w:uri="urn:schemas-microsoft-com:office:smarttags" w:element="metricconverter">
        <w:smartTagPr>
          <w:attr w:name="ProductID" w:val="2012 г"/>
        </w:smartTagPr>
        <w:r>
          <w:t>2012 г</w:t>
        </w:r>
      </w:smartTag>
      <w:r>
        <w:t>. N 124.</w:t>
      </w:r>
    </w:p>
    <w:p w:rsidR="009D4F8E" w:rsidRDefault="009D4F8E">
      <w:pPr>
        <w:pStyle w:val="ConsPlusNormal"/>
        <w:ind w:firstLine="540"/>
        <w:jc w:val="both"/>
      </w:pPr>
      <w:bookmarkStart w:id="67" w:name="Par402"/>
      <w:bookmarkEnd w:id="67"/>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D4F8E" w:rsidRDefault="009D4F8E">
      <w:pPr>
        <w:pStyle w:val="ConsPlusNormal"/>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D4F8E" w:rsidRDefault="009D4F8E">
      <w:pPr>
        <w:pStyle w:val="ConsPlusNormal"/>
        <w:ind w:firstLine="540"/>
        <w:jc w:val="both"/>
      </w:pPr>
      <w:bookmarkStart w:id="68" w:name="Par404"/>
      <w:bookmarkEnd w:id="68"/>
      <w: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D4F8E" w:rsidRDefault="009D4F8E">
      <w:pPr>
        <w:pStyle w:val="ConsPlusNormal"/>
        <w:ind w:firstLine="540"/>
        <w:jc w:val="both"/>
      </w:pPr>
      <w: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9D4F8E" w:rsidRDefault="009D4F8E">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D4F8E" w:rsidRDefault="009D4F8E">
      <w:pPr>
        <w:pStyle w:val="ConsPlusNormal"/>
        <w:ind w:firstLine="540"/>
        <w:jc w:val="both"/>
      </w:pPr>
      <w: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D4F8E" w:rsidRDefault="009D4F8E">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D4F8E" w:rsidRDefault="009D4F8E">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D4F8E" w:rsidRDefault="009D4F8E">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D4F8E" w:rsidRDefault="009D4F8E">
      <w:pPr>
        <w:pStyle w:val="ConsPlusNormal"/>
        <w:ind w:firstLine="540"/>
        <w:jc w:val="both"/>
      </w:pPr>
      <w:bookmarkStart w:id="69" w:name="Par411"/>
      <w:bookmarkEnd w:id="69"/>
      <w:r>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9D4F8E" w:rsidRDefault="009D4F8E">
      <w:pPr>
        <w:pStyle w:val="ConsPlusNormal"/>
        <w:ind w:firstLine="540"/>
        <w:jc w:val="both"/>
      </w:pPr>
      <w: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9D4F8E" w:rsidRDefault="009D4F8E">
      <w:pPr>
        <w:pStyle w:val="ConsPlusNormal"/>
        <w:ind w:firstLine="540"/>
        <w:jc w:val="both"/>
      </w:pPr>
      <w: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D4F8E" w:rsidRDefault="009D4F8E">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D4F8E" w:rsidRDefault="009D4F8E">
      <w:pPr>
        <w:pStyle w:val="ConsPlusNormal"/>
        <w:ind w:firstLine="540"/>
        <w:jc w:val="both"/>
      </w:pPr>
      <w: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D4F8E" w:rsidRDefault="009D4F8E">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D4F8E" w:rsidRDefault="009D4F8E">
      <w:pPr>
        <w:pStyle w:val="ConsPlusNormal"/>
        <w:ind w:firstLine="540"/>
        <w:jc w:val="both"/>
      </w:pPr>
      <w: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D4F8E" w:rsidRDefault="009D4F8E">
      <w:pPr>
        <w:pStyle w:val="ConsPlusNormal"/>
        <w:ind w:firstLine="540"/>
        <w:jc w:val="both"/>
      </w:pPr>
      <w: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9D4F8E" w:rsidRDefault="009D4F8E">
      <w:pPr>
        <w:pStyle w:val="ConsPlusNormal"/>
        <w:ind w:firstLine="540"/>
        <w:jc w:val="both"/>
      </w:pPr>
    </w:p>
    <w:p w:rsidR="009D4F8E" w:rsidRDefault="009D4F8E">
      <w:pPr>
        <w:pStyle w:val="ConsPlusNormal"/>
        <w:jc w:val="center"/>
      </w:pPr>
      <w:bookmarkStart w:id="70" w:name="Par420"/>
      <w:bookmarkEnd w:id="70"/>
      <w:r>
        <w:t>IV. Порядок осуществления расчетов</w:t>
      </w:r>
    </w:p>
    <w:p w:rsidR="009D4F8E" w:rsidRDefault="009D4F8E">
      <w:pPr>
        <w:pStyle w:val="ConsPlusNormal"/>
        <w:jc w:val="center"/>
      </w:pPr>
      <w:r>
        <w:t>за электрическую энергию (мощность), в том числе</w:t>
      </w:r>
    </w:p>
    <w:p w:rsidR="009D4F8E" w:rsidRDefault="009D4F8E">
      <w:pPr>
        <w:pStyle w:val="ConsPlusNormal"/>
        <w:jc w:val="center"/>
      </w:pPr>
      <w:r>
        <w:t>при продаже по нерегулируемым ценам</w:t>
      </w:r>
    </w:p>
    <w:p w:rsidR="009D4F8E" w:rsidRDefault="009D4F8E">
      <w:pPr>
        <w:pStyle w:val="ConsPlusNormal"/>
        <w:ind w:firstLine="540"/>
        <w:jc w:val="both"/>
      </w:pPr>
    </w:p>
    <w:p w:rsidR="009D4F8E" w:rsidRDefault="009D4F8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D4F8E" w:rsidRDefault="009D4F8E">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D4F8E" w:rsidRDefault="009D4F8E">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D4F8E" w:rsidRDefault="009D4F8E">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w:t>
      </w:r>
      <w:smartTag w:uri="urn:schemas-microsoft-com:office:smarttags" w:element="metricconverter">
        <w:smartTagPr>
          <w:attr w:name="ProductID" w:val="2009 г"/>
        </w:smartTagPr>
        <w:r>
          <w:t>2009 г</w:t>
        </w:r>
      </w:smartTag>
      <w:r>
        <w:t>.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D4F8E" w:rsidRDefault="009D4F8E">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9D4F8E" w:rsidRDefault="009D4F8E">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w:t>
      </w:r>
      <w:smartTag w:uri="urn:schemas-microsoft-com:office:smarttags" w:element="metricconverter">
        <w:smartTagPr>
          <w:attr w:name="ProductID" w:val="2012 г"/>
        </w:smartTagPr>
        <w:r>
          <w:t>2012 г</w:t>
        </w:r>
      </w:smartTag>
      <w:r>
        <w:t>.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bookmarkStart w:id="71" w:name="Par430"/>
      <w:bookmarkEnd w:id="7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D4F8E" w:rsidRDefault="009D4F8E">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D4F8E" w:rsidRDefault="009D4F8E">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D4F8E" w:rsidRDefault="009D4F8E">
      <w:pPr>
        <w:pStyle w:val="ConsPlusNormal"/>
        <w:ind w:firstLine="540"/>
        <w:jc w:val="both"/>
      </w:pPr>
      <w:bookmarkStart w:id="72" w:name="Par433"/>
      <w:bookmarkEnd w:id="72"/>
      <w: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D4F8E" w:rsidRDefault="009D4F8E">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D4F8E" w:rsidRDefault="009D4F8E">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D4F8E" w:rsidRDefault="009D4F8E">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D4F8E" w:rsidRDefault="009D4F8E">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D4F8E" w:rsidRDefault="009D4F8E">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D4F8E" w:rsidRDefault="009D4F8E">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D4F8E" w:rsidRDefault="009D4F8E">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D4F8E" w:rsidRDefault="009D4F8E">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D4F8E" w:rsidRDefault="009D4F8E">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D4F8E" w:rsidRDefault="009D4F8E">
      <w:pPr>
        <w:pStyle w:val="ConsPlusNormal"/>
        <w:ind w:firstLine="540"/>
        <w:jc w:val="both"/>
      </w:pPr>
      <w: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D4F8E" w:rsidRDefault="009D4F8E">
      <w:pPr>
        <w:pStyle w:val="ConsPlusNormal"/>
        <w:ind w:firstLine="540"/>
        <w:jc w:val="both"/>
      </w:pPr>
      <w: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9D4F8E" w:rsidRDefault="009D4F8E">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9D4F8E" w:rsidRDefault="009D4F8E">
      <w:pPr>
        <w:pStyle w:val="ConsPlusNormal"/>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9D4F8E" w:rsidRDefault="009D4F8E">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9D4F8E" w:rsidRDefault="009D4F8E">
      <w:pPr>
        <w:pStyle w:val="ConsPlusNormal"/>
        <w:ind w:firstLine="540"/>
        <w:jc w:val="both"/>
      </w:pPr>
      <w:r>
        <w:t>тариф на услуги по передаче электрической энергии на соответствующем уровне напряжения;</w:t>
      </w:r>
    </w:p>
    <w:p w:rsidR="009D4F8E" w:rsidRDefault="009D4F8E">
      <w:pPr>
        <w:pStyle w:val="ConsPlusNormal"/>
        <w:ind w:firstLine="540"/>
        <w:jc w:val="both"/>
      </w:pPr>
      <w:r>
        <w:t>сбытовая надбавка гарантирующего поставщика;</w:t>
      </w:r>
    </w:p>
    <w:p w:rsidR="009D4F8E" w:rsidRDefault="009D4F8E">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D4F8E" w:rsidRDefault="009D4F8E">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D4F8E" w:rsidRDefault="009D4F8E">
      <w:pPr>
        <w:pStyle w:val="ConsPlusNormal"/>
        <w:ind w:firstLine="540"/>
        <w:jc w:val="both"/>
      </w:pPr>
      <w: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D4F8E" w:rsidRDefault="009D4F8E">
      <w:pPr>
        <w:pStyle w:val="ConsPlusNormal"/>
        <w:ind w:firstLine="540"/>
        <w:jc w:val="both"/>
      </w:pPr>
      <w: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9D4F8E" w:rsidRDefault="009D4F8E">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D4F8E" w:rsidRDefault="009D4F8E">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D4F8E" w:rsidRDefault="009D4F8E">
      <w:pPr>
        <w:pStyle w:val="ConsPlusNormal"/>
        <w:ind w:firstLine="540"/>
        <w:jc w:val="both"/>
      </w:pPr>
      <w:bookmarkStart w:id="73" w:name="Par456"/>
      <w:bookmarkEnd w:id="7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D4F8E" w:rsidRDefault="009D4F8E">
      <w:pPr>
        <w:pStyle w:val="ConsPlusNormal"/>
        <w:ind w:firstLine="540"/>
        <w:jc w:val="both"/>
      </w:pPr>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D4F8E" w:rsidRDefault="009D4F8E">
      <w:pPr>
        <w:pStyle w:val="ConsPlusNormal"/>
        <w:ind w:firstLine="540"/>
        <w:jc w:val="both"/>
      </w:pPr>
      <w: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9D4F8E" w:rsidRDefault="009D4F8E">
      <w:pPr>
        <w:pStyle w:val="ConsPlusNormal"/>
        <w:ind w:firstLine="540"/>
        <w:jc w:val="both"/>
      </w:pPr>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9D4F8E" w:rsidRDefault="009D4F8E">
      <w:pPr>
        <w:pStyle w:val="ConsPlusNormal"/>
        <w:ind w:firstLine="540"/>
        <w:jc w:val="both"/>
      </w:pPr>
      <w:r>
        <w:t>Гарантирующий поставщик не включает положения, предусмотренные абзацем четвертым настоящего пункта, в счет, выставляемый:</w:t>
      </w:r>
    </w:p>
    <w:p w:rsidR="009D4F8E" w:rsidRDefault="009D4F8E">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D4F8E" w:rsidRDefault="009D4F8E">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w:t>
      </w:r>
      <w:smartTag w:uri="urn:schemas-microsoft-com:office:smarttags" w:element="metricconverter">
        <w:smartTagPr>
          <w:attr w:name="ProductID" w:val="2013 г"/>
        </w:smartTagPr>
        <w:r>
          <w:t>2013 г</w:t>
        </w:r>
      </w:smartTag>
      <w:r>
        <w:t>.</w:t>
      </w:r>
    </w:p>
    <w:p w:rsidR="009D4F8E" w:rsidRDefault="009D4F8E">
      <w:pPr>
        <w:pStyle w:val="ConsPlusNormal"/>
        <w:ind w:firstLine="540"/>
        <w:jc w:val="both"/>
      </w:pPr>
      <w: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9D4F8E" w:rsidRDefault="009D4F8E">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D4F8E" w:rsidRDefault="009D4F8E">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D4F8E" w:rsidRDefault="009D4F8E">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D4F8E" w:rsidRDefault="009D4F8E">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9D4F8E" w:rsidRDefault="009D4F8E">
      <w:pPr>
        <w:pStyle w:val="ConsPlusNormal"/>
        <w:ind w:firstLine="540"/>
        <w:jc w:val="both"/>
      </w:pPr>
    </w:p>
    <w:p w:rsidR="009D4F8E" w:rsidRDefault="009D4F8E">
      <w:pPr>
        <w:pStyle w:val="ConsPlusNormal"/>
        <w:jc w:val="center"/>
      </w:pPr>
      <w:bookmarkStart w:id="74" w:name="Par469"/>
      <w:bookmarkEnd w:id="74"/>
      <w:r>
        <w:t>V. Порядок определения и применения гарантирующими</w:t>
      </w:r>
    </w:p>
    <w:p w:rsidR="009D4F8E" w:rsidRDefault="009D4F8E">
      <w:pPr>
        <w:pStyle w:val="ConsPlusNormal"/>
        <w:jc w:val="center"/>
      </w:pPr>
      <w:r>
        <w:t>поставщиками предельных уровней нерегулируемых цен</w:t>
      </w:r>
    </w:p>
    <w:p w:rsidR="009D4F8E" w:rsidRDefault="009D4F8E">
      <w:pPr>
        <w:pStyle w:val="ConsPlusNormal"/>
        <w:jc w:val="center"/>
      </w:pPr>
      <w:r>
        <w:t>на электрическую энергию (мощность) и структура</w:t>
      </w:r>
    </w:p>
    <w:p w:rsidR="009D4F8E" w:rsidRDefault="009D4F8E">
      <w:pPr>
        <w:pStyle w:val="ConsPlusNormal"/>
        <w:jc w:val="center"/>
      </w:pPr>
      <w:r>
        <w:t>нерегулируемых цен на электрическую</w:t>
      </w:r>
    </w:p>
    <w:p w:rsidR="009D4F8E" w:rsidRDefault="009D4F8E">
      <w:pPr>
        <w:pStyle w:val="ConsPlusNormal"/>
        <w:jc w:val="center"/>
      </w:pPr>
      <w:r>
        <w:t>энергию (мощность)</w:t>
      </w:r>
    </w:p>
    <w:p w:rsidR="009D4F8E" w:rsidRDefault="009D4F8E">
      <w:pPr>
        <w:pStyle w:val="ConsPlusNormal"/>
        <w:ind w:firstLine="540"/>
        <w:jc w:val="both"/>
      </w:pPr>
    </w:p>
    <w:p w:rsidR="009D4F8E" w:rsidRDefault="009D4F8E">
      <w:pPr>
        <w:pStyle w:val="ConsPlusNormal"/>
        <w:ind w:firstLine="540"/>
        <w:jc w:val="both"/>
      </w:pPr>
      <w:bookmarkStart w:id="75" w:name="Par475"/>
      <w:bookmarkEnd w:id="75"/>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D4F8E" w:rsidRDefault="009D4F8E">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D4F8E" w:rsidRDefault="009D4F8E">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D4F8E" w:rsidRDefault="009D4F8E">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D4F8E" w:rsidRDefault="009D4F8E">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D4F8E" w:rsidRDefault="009D4F8E">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D4F8E" w:rsidRDefault="009D4F8E">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D4F8E" w:rsidRDefault="009D4F8E">
      <w:pPr>
        <w:pStyle w:val="ConsPlusNormal"/>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9D4F8E" w:rsidRDefault="009D4F8E">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1179.</w:t>
      </w:r>
    </w:p>
    <w:p w:rsidR="009D4F8E" w:rsidRDefault="009D4F8E">
      <w:pPr>
        <w:pStyle w:val="ConsPlusNormal"/>
        <w:ind w:firstLine="540"/>
        <w:jc w:val="both"/>
      </w:pPr>
      <w:bookmarkStart w:id="76" w:name="Par484"/>
      <w:bookmarkEnd w:id="76"/>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r>
        <w:t>средневзвешенная нерегулируемая цена на электрическую энергию (мощность);</w:t>
      </w:r>
    </w:p>
    <w:p w:rsidR="009D4F8E" w:rsidRDefault="009D4F8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D4F8E" w:rsidRDefault="009D4F8E">
      <w:pPr>
        <w:pStyle w:val="ConsPlusNormal"/>
        <w:ind w:firstLine="540"/>
        <w:jc w:val="both"/>
      </w:pPr>
      <w:r>
        <w:t>сбытовая надбавка гарантирующего поставщика;</w:t>
      </w:r>
    </w:p>
    <w:p w:rsidR="009D4F8E" w:rsidRDefault="009D4F8E">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D4F8E" w:rsidRDefault="009D4F8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9D4F8E" w:rsidRDefault="009D4F8E">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D4F8E" w:rsidRDefault="009D4F8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D4F8E" w:rsidRDefault="009D4F8E">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9D4F8E" w:rsidRDefault="009D4F8E">
      <w:pPr>
        <w:pStyle w:val="ConsPlusNormal"/>
        <w:ind w:firstLine="540"/>
        <w:jc w:val="both"/>
      </w:pPr>
      <w: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9D4F8E" w:rsidRDefault="009D4F8E">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D4F8E" w:rsidRDefault="009D4F8E">
      <w:pPr>
        <w:pStyle w:val="ConsPlusNorma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D4F8E" w:rsidRDefault="009D4F8E">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D4F8E" w:rsidRDefault="009D4F8E">
      <w:pPr>
        <w:pStyle w:val="ConsPlusNormal"/>
        <w:ind w:firstLine="540"/>
        <w:jc w:val="both"/>
      </w:pPr>
      <w: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9D4F8E" w:rsidRDefault="009D4F8E">
      <w:pPr>
        <w:pStyle w:val="ConsPlusNormal"/>
        <w:ind w:firstLine="540"/>
        <w:jc w:val="both"/>
      </w:pPr>
      <w: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9D4F8E" w:rsidRDefault="009D4F8E">
      <w:pPr>
        <w:pStyle w:val="ConsPlusNormal"/>
        <w:ind w:firstLine="540"/>
        <w:jc w:val="both"/>
      </w:pPr>
      <w:r>
        <w:t xml:space="preserve">С 1 января </w:t>
      </w:r>
      <w:smartTag w:uri="urn:schemas-microsoft-com:office:smarttags" w:element="metricconverter">
        <w:smartTagPr>
          <w:attr w:name="ProductID" w:val="2013 г"/>
        </w:smartTagPr>
        <w:r>
          <w:t>2013 г</w:t>
        </w:r>
      </w:smartTag>
      <w:r>
        <w:t>.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Правилами оптового рынка.</w:t>
      </w:r>
    </w:p>
    <w:p w:rsidR="009D4F8E" w:rsidRDefault="009D4F8E">
      <w:pPr>
        <w:pStyle w:val="ConsPlusNormal"/>
        <w:ind w:firstLine="540"/>
        <w:jc w:val="both"/>
      </w:pPr>
      <w: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w:t>
      </w:r>
      <w:smartTag w:uri="urn:schemas-microsoft-com:office:smarttags" w:element="metricconverter">
        <w:smartTagPr>
          <w:attr w:name="ProductID" w:val="2013 г"/>
        </w:smartTagPr>
        <w:r>
          <w:t>2013 г</w:t>
        </w:r>
      </w:smartTag>
      <w:r>
        <w:t>.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D4F8E" w:rsidRDefault="009D4F8E">
      <w:pPr>
        <w:pStyle w:val="ConsPlusNormal"/>
        <w:ind w:firstLine="540"/>
        <w:jc w:val="both"/>
      </w:pPr>
      <w: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9D4F8E" w:rsidRDefault="009D4F8E">
      <w:pPr>
        <w:pStyle w:val="ConsPlusNormal"/>
        <w:ind w:firstLine="540"/>
        <w:jc w:val="both"/>
      </w:pPr>
      <w: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D4F8E" w:rsidRDefault="009D4F8E">
      <w:pPr>
        <w:pStyle w:val="ConsPlusNormal"/>
        <w:ind w:firstLine="540"/>
        <w:jc w:val="both"/>
      </w:pPr>
      <w: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9D4F8E" w:rsidRDefault="009D4F8E">
      <w:pPr>
        <w:pStyle w:val="ConsPlusNormal"/>
        <w:ind w:firstLine="540"/>
        <w:jc w:val="both"/>
      </w:pPr>
      <w: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D4F8E" w:rsidRDefault="009D4F8E">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9D4F8E" w:rsidRDefault="009D4F8E">
      <w:pPr>
        <w:pStyle w:val="ConsPlusNormal"/>
        <w:ind w:firstLine="540"/>
        <w:jc w:val="both"/>
      </w:pPr>
      <w: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9D4F8E" w:rsidRDefault="009D4F8E">
      <w:pPr>
        <w:pStyle w:val="ConsPlusNormal"/>
        <w:ind w:firstLine="540"/>
        <w:jc w:val="both"/>
      </w:pPr>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9D4F8E" w:rsidRDefault="009D4F8E">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D4F8E" w:rsidRDefault="009D4F8E">
      <w:pPr>
        <w:pStyle w:val="ConsPlusNormal"/>
        <w:ind w:firstLine="540"/>
        <w:jc w:val="both"/>
      </w:pPr>
      <w:r>
        <w:t xml:space="preserve">До 1 июля </w:t>
      </w:r>
      <w:smartTag w:uri="urn:schemas-microsoft-com:office:smarttags" w:element="metricconverter">
        <w:smartTagPr>
          <w:attr w:name="ProductID" w:val="2013 г"/>
        </w:smartTagPr>
        <w:r>
          <w:t>2013 г</w:t>
        </w:r>
      </w:smartTag>
      <w:r>
        <w:t>.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D4F8E" w:rsidRDefault="009D4F8E">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9D4F8E" w:rsidRDefault="009D4F8E">
      <w:pPr>
        <w:pStyle w:val="ConsPlusNormal"/>
        <w:ind w:firstLine="540"/>
        <w:jc w:val="both"/>
      </w:pPr>
      <w: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9D4F8E" w:rsidRDefault="009D4F8E">
      <w:pPr>
        <w:pStyle w:val="ConsPlusNormal"/>
        <w:ind w:firstLine="540"/>
        <w:jc w:val="both"/>
      </w:pPr>
      <w: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D4F8E" w:rsidRDefault="009D4F8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D4F8E" w:rsidRDefault="009D4F8E">
      <w:pPr>
        <w:pStyle w:val="ConsPlusNormal"/>
        <w:ind w:firstLine="540"/>
        <w:jc w:val="both"/>
      </w:pPr>
      <w:r>
        <w:t>сбытовая надбавка гарантирующего поставщика;</w:t>
      </w:r>
    </w:p>
    <w:p w:rsidR="009D4F8E" w:rsidRDefault="009D4F8E">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D4F8E" w:rsidRDefault="009D4F8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9D4F8E" w:rsidRDefault="009D4F8E">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D4F8E" w:rsidRDefault="009D4F8E">
      <w:pPr>
        <w:pStyle w:val="ConsPlusNormal"/>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9D4F8E" w:rsidRDefault="009D4F8E">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D4F8E" w:rsidRDefault="009D4F8E">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bookmarkStart w:id="77" w:name="Par523"/>
      <w:bookmarkEnd w:id="7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D4F8E" w:rsidRDefault="009D4F8E">
      <w:pPr>
        <w:pStyle w:val="ConsPlusNormal"/>
        <w:ind w:firstLine="540"/>
        <w:jc w:val="both"/>
      </w:pPr>
      <w:bookmarkStart w:id="78" w:name="Par524"/>
      <w:bookmarkEnd w:id="78"/>
      <w:r>
        <w:t>средневзвешенная нерегулируемая цена на мощность на оптовом рынке;</w:t>
      </w:r>
    </w:p>
    <w:p w:rsidR="009D4F8E" w:rsidRDefault="009D4F8E">
      <w:pPr>
        <w:pStyle w:val="ConsPlusNormal"/>
        <w:ind w:firstLine="540"/>
        <w:jc w:val="both"/>
      </w:pPr>
      <w:bookmarkStart w:id="79" w:name="Par525"/>
      <w:bookmarkEnd w:id="7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D4F8E" w:rsidRDefault="009D4F8E">
      <w:pPr>
        <w:pStyle w:val="ConsPlusNormal"/>
        <w:ind w:firstLine="540"/>
        <w:jc w:val="both"/>
      </w:pPr>
      <w:bookmarkStart w:id="80" w:name="Par526"/>
      <w:bookmarkEnd w:id="80"/>
      <w:r>
        <w:t>сбытовая надбавка гарантирующего поставщика;</w:t>
      </w:r>
    </w:p>
    <w:p w:rsidR="009D4F8E" w:rsidRDefault="009D4F8E">
      <w:pPr>
        <w:pStyle w:val="ConsPlusNormal"/>
        <w:ind w:firstLine="540"/>
        <w:jc w:val="both"/>
      </w:pPr>
      <w:bookmarkStart w:id="81" w:name="Par527"/>
      <w:bookmarkEnd w:id="81"/>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D4F8E" w:rsidRDefault="009D4F8E">
      <w:pPr>
        <w:pStyle w:val="ConsPlusNormal"/>
        <w:ind w:firstLine="540"/>
        <w:jc w:val="both"/>
      </w:pPr>
      <w: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9D4F8E" w:rsidRDefault="009D4F8E">
      <w:pPr>
        <w:pStyle w:val="ConsPlusNormal"/>
        <w:ind w:firstLine="540"/>
        <w:jc w:val="both"/>
      </w:pPr>
      <w:r>
        <w:t>Предельный уровень нерегулируемых цен для третьей ценовой категории включает:</w:t>
      </w:r>
    </w:p>
    <w:p w:rsidR="009D4F8E" w:rsidRDefault="009D4F8E">
      <w:pPr>
        <w:pStyle w:val="ConsPlusNormal"/>
        <w:ind w:firstLine="540"/>
        <w:jc w:val="both"/>
      </w:pPr>
      <w: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9D4F8E" w:rsidRDefault="009D4F8E">
      <w:pPr>
        <w:pStyle w:val="ConsPlusNormal"/>
        <w:ind w:firstLine="540"/>
        <w:jc w:val="both"/>
      </w:pPr>
      <w: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9D4F8E" w:rsidRDefault="009D4F8E">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bookmarkStart w:id="82" w:name="Par533"/>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D4F8E" w:rsidRDefault="009D4F8E">
      <w:pPr>
        <w:pStyle w:val="ConsPlusNormal"/>
        <w:ind w:firstLine="540"/>
        <w:jc w:val="both"/>
      </w:pPr>
      <w:bookmarkStart w:id="83" w:name="Par534"/>
      <w:bookmarkEnd w:id="83"/>
      <w:r>
        <w:t>средневзвешенная нерегулируемая цена на мощность на оптовом рынке;</w:t>
      </w:r>
    </w:p>
    <w:p w:rsidR="009D4F8E" w:rsidRDefault="009D4F8E">
      <w:pPr>
        <w:pStyle w:val="ConsPlusNormal"/>
        <w:ind w:firstLine="540"/>
        <w:jc w:val="both"/>
      </w:pPr>
      <w:bookmarkStart w:id="84" w:name="Par535"/>
      <w:bookmarkEnd w:id="8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D4F8E" w:rsidRDefault="009D4F8E">
      <w:pPr>
        <w:pStyle w:val="ConsPlusNormal"/>
        <w:ind w:firstLine="540"/>
        <w:jc w:val="both"/>
      </w:pPr>
      <w:bookmarkStart w:id="85" w:name="Par536"/>
      <w:bookmarkEnd w:id="85"/>
      <w:r>
        <w:t>ставка, отражающая удельную величину расходов на содержание электрических сетей, тарифа на услуги по передаче электрической энергии;</w:t>
      </w:r>
    </w:p>
    <w:p w:rsidR="009D4F8E" w:rsidRDefault="009D4F8E">
      <w:pPr>
        <w:pStyle w:val="ConsPlusNormal"/>
        <w:ind w:firstLine="540"/>
        <w:jc w:val="both"/>
      </w:pPr>
      <w:bookmarkStart w:id="86" w:name="Par537"/>
      <w:bookmarkEnd w:id="86"/>
      <w:r>
        <w:t>сбытовая надбавка гарантирующего поставщика;</w:t>
      </w:r>
    </w:p>
    <w:p w:rsidR="009D4F8E" w:rsidRDefault="009D4F8E">
      <w:pPr>
        <w:pStyle w:val="ConsPlusNormal"/>
        <w:ind w:firstLine="540"/>
        <w:jc w:val="both"/>
      </w:pPr>
      <w:bookmarkStart w:id="87" w:name="Par538"/>
      <w:bookmarkEnd w:id="87"/>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D4F8E" w:rsidRDefault="009D4F8E">
      <w:pPr>
        <w:pStyle w:val="ConsPlusNormal"/>
        <w:ind w:firstLine="540"/>
        <w:jc w:val="both"/>
      </w:pPr>
      <w: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9D4F8E" w:rsidRDefault="009D4F8E">
      <w:pPr>
        <w:pStyle w:val="ConsPlusNormal"/>
        <w:ind w:firstLine="540"/>
        <w:jc w:val="both"/>
      </w:pPr>
      <w:r>
        <w:t>Предельный уровень нерегулируемых цен для четвертой ценовой категории включает:</w:t>
      </w:r>
    </w:p>
    <w:p w:rsidR="009D4F8E" w:rsidRDefault="009D4F8E">
      <w:pPr>
        <w:pStyle w:val="ConsPlusNormal"/>
        <w:ind w:firstLine="540"/>
        <w:jc w:val="both"/>
      </w:pPr>
      <w: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9D4F8E" w:rsidRDefault="009D4F8E">
      <w:pPr>
        <w:pStyle w:val="ConsPlusNormal"/>
        <w:ind w:firstLine="540"/>
        <w:jc w:val="both"/>
      </w:pPr>
      <w: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9D4F8E" w:rsidRDefault="009D4F8E">
      <w:pPr>
        <w:pStyle w:val="ConsPlusNormal"/>
        <w:ind w:firstLine="540"/>
        <w:jc w:val="both"/>
      </w:pPr>
      <w: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9D4F8E" w:rsidRDefault="009D4F8E">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bookmarkStart w:id="88" w:name="Par545"/>
      <w:bookmarkEnd w:id="8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D4F8E" w:rsidRDefault="009D4F8E">
      <w:pPr>
        <w:pStyle w:val="ConsPlusNormal"/>
        <w:ind w:firstLine="540"/>
        <w:jc w:val="both"/>
      </w:pPr>
      <w:bookmarkStart w:id="89" w:name="Par546"/>
      <w:bookmarkEnd w:id="89"/>
      <w:r>
        <w:t>средневзвешенная нерегулируемая цена на мощность на оптовом рынке;</w:t>
      </w:r>
    </w:p>
    <w:p w:rsidR="009D4F8E" w:rsidRDefault="009D4F8E">
      <w:pPr>
        <w:pStyle w:val="ConsPlusNormal"/>
        <w:ind w:firstLine="540"/>
        <w:jc w:val="both"/>
      </w:pPr>
      <w:bookmarkStart w:id="90" w:name="Par547"/>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D4F8E" w:rsidRDefault="009D4F8E">
      <w:pPr>
        <w:pStyle w:val="ConsPlusNormal"/>
        <w:ind w:firstLine="540"/>
        <w:jc w:val="both"/>
      </w:pPr>
      <w:bookmarkStart w:id="91" w:name="Par548"/>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D4F8E" w:rsidRDefault="009D4F8E">
      <w:pPr>
        <w:pStyle w:val="ConsPlusNormal"/>
        <w:ind w:firstLine="540"/>
        <w:jc w:val="both"/>
      </w:pPr>
      <w:bookmarkStart w:id="92" w:name="Par549"/>
      <w:bookmarkEnd w:id="9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D4F8E" w:rsidRDefault="009D4F8E">
      <w:pPr>
        <w:pStyle w:val="ConsPlusNormal"/>
        <w:ind w:firstLine="540"/>
        <w:jc w:val="both"/>
      </w:pPr>
      <w:bookmarkStart w:id="93" w:name="Par550"/>
      <w:bookmarkEnd w:id="9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D4F8E" w:rsidRDefault="009D4F8E">
      <w:pPr>
        <w:pStyle w:val="ConsPlusNormal"/>
        <w:ind w:firstLine="540"/>
        <w:jc w:val="both"/>
      </w:pPr>
      <w:bookmarkStart w:id="94" w:name="Par551"/>
      <w:bookmarkEnd w:id="9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D4F8E" w:rsidRDefault="009D4F8E">
      <w:pPr>
        <w:pStyle w:val="ConsPlusNormal"/>
        <w:ind w:firstLine="540"/>
        <w:jc w:val="both"/>
      </w:pPr>
      <w:bookmarkStart w:id="95" w:name="Par552"/>
      <w:bookmarkEnd w:id="95"/>
      <w:r>
        <w:t>сбытовая надбавка гарантирующего поставщика;</w:t>
      </w:r>
    </w:p>
    <w:p w:rsidR="009D4F8E" w:rsidRDefault="009D4F8E">
      <w:pPr>
        <w:pStyle w:val="ConsPlusNormal"/>
        <w:ind w:firstLine="540"/>
        <w:jc w:val="both"/>
      </w:pPr>
      <w:bookmarkStart w:id="96" w:name="Par553"/>
      <w:bookmarkEnd w:id="96"/>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D4F8E" w:rsidRDefault="009D4F8E">
      <w:pPr>
        <w:pStyle w:val="ConsPlusNormal"/>
        <w:ind w:firstLine="540"/>
        <w:jc w:val="both"/>
      </w:pPr>
      <w: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9D4F8E" w:rsidRDefault="009D4F8E">
      <w:pPr>
        <w:pStyle w:val="ConsPlusNormal"/>
        <w:ind w:firstLine="540"/>
        <w:jc w:val="both"/>
      </w:pPr>
      <w:r>
        <w:t>Предельный уровень нерегулируемых цен для пятой ценовой категории включает:</w:t>
      </w:r>
    </w:p>
    <w:p w:rsidR="009D4F8E" w:rsidRDefault="009D4F8E">
      <w:pPr>
        <w:pStyle w:val="ConsPlusNormal"/>
        <w:ind w:firstLine="540"/>
        <w:jc w:val="both"/>
      </w:pPr>
      <w: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D4F8E" w:rsidRDefault="009D4F8E">
      <w:pPr>
        <w:pStyle w:val="ConsPlusNormal"/>
        <w:ind w:firstLine="540"/>
        <w:jc w:val="both"/>
      </w:pPr>
      <w: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D4F8E" w:rsidRDefault="009D4F8E">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D4F8E" w:rsidRDefault="009D4F8E">
      <w:pPr>
        <w:pStyle w:val="ConsPlusNormal"/>
        <w:ind w:firstLine="540"/>
        <w:jc w:val="both"/>
      </w:pPr>
      <w:bookmarkStart w:id="97" w:name="Par563"/>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D4F8E" w:rsidRDefault="009D4F8E">
      <w:pPr>
        <w:pStyle w:val="ConsPlusNormal"/>
        <w:ind w:firstLine="540"/>
        <w:jc w:val="both"/>
      </w:pPr>
      <w:bookmarkStart w:id="98" w:name="Par564"/>
      <w:bookmarkEnd w:id="98"/>
      <w:r>
        <w:t>средневзвешенная нерегулируемая цена на мощность на оптовом рынке;</w:t>
      </w:r>
    </w:p>
    <w:p w:rsidR="009D4F8E" w:rsidRDefault="009D4F8E">
      <w:pPr>
        <w:pStyle w:val="ConsPlusNormal"/>
        <w:ind w:firstLine="540"/>
        <w:jc w:val="both"/>
      </w:pPr>
      <w:bookmarkStart w:id="99" w:name="Par565"/>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D4F8E" w:rsidRDefault="009D4F8E">
      <w:pPr>
        <w:pStyle w:val="ConsPlusNormal"/>
        <w:ind w:firstLine="540"/>
        <w:jc w:val="both"/>
      </w:pPr>
      <w:bookmarkStart w:id="100" w:name="Par566"/>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D4F8E" w:rsidRDefault="009D4F8E">
      <w:pPr>
        <w:pStyle w:val="ConsPlusNormal"/>
        <w:ind w:firstLine="540"/>
        <w:jc w:val="both"/>
      </w:pPr>
      <w:bookmarkStart w:id="101" w:name="Par567"/>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D4F8E" w:rsidRDefault="009D4F8E">
      <w:pPr>
        <w:pStyle w:val="ConsPlusNormal"/>
        <w:ind w:firstLine="540"/>
        <w:jc w:val="both"/>
      </w:pPr>
      <w:bookmarkStart w:id="102" w:name="Par568"/>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D4F8E" w:rsidRDefault="009D4F8E">
      <w:pPr>
        <w:pStyle w:val="ConsPlusNormal"/>
        <w:ind w:firstLine="540"/>
        <w:jc w:val="both"/>
      </w:pPr>
      <w:bookmarkStart w:id="103" w:name="Par569"/>
      <w:bookmarkEnd w:id="10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D4F8E" w:rsidRDefault="009D4F8E">
      <w:pPr>
        <w:pStyle w:val="ConsPlusNormal"/>
        <w:ind w:firstLine="540"/>
        <w:jc w:val="both"/>
      </w:pPr>
      <w:bookmarkStart w:id="104" w:name="Par570"/>
      <w:bookmarkEnd w:id="104"/>
      <w:r>
        <w:t>ставка, отражающая удельную величину расходов на содержание электрических сетей, тарифа на услуги по передаче электрической энергии;</w:t>
      </w:r>
    </w:p>
    <w:p w:rsidR="009D4F8E" w:rsidRDefault="009D4F8E">
      <w:pPr>
        <w:pStyle w:val="ConsPlusNormal"/>
        <w:ind w:firstLine="540"/>
        <w:jc w:val="both"/>
      </w:pPr>
      <w:bookmarkStart w:id="105" w:name="Par571"/>
      <w:bookmarkEnd w:id="105"/>
      <w:r>
        <w:t>сбытовая надбавка гарантирующего поставщика;</w:t>
      </w:r>
    </w:p>
    <w:p w:rsidR="009D4F8E" w:rsidRDefault="009D4F8E">
      <w:pPr>
        <w:pStyle w:val="ConsPlusNormal"/>
        <w:ind w:firstLine="540"/>
        <w:jc w:val="both"/>
      </w:pPr>
      <w:bookmarkStart w:id="106" w:name="Par572"/>
      <w:bookmarkEnd w:id="106"/>
      <w: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D4F8E" w:rsidRDefault="009D4F8E">
      <w:pPr>
        <w:pStyle w:val="ConsPlusNormal"/>
        <w:ind w:firstLine="540"/>
        <w:jc w:val="both"/>
      </w:pPr>
      <w: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9D4F8E" w:rsidRDefault="009D4F8E">
      <w:pPr>
        <w:pStyle w:val="ConsPlusNormal"/>
        <w:ind w:firstLine="540"/>
        <w:jc w:val="both"/>
      </w:pPr>
      <w:r>
        <w:t>Предельный уровень нерегулируемых цен для шестой ценовой категории включает:</w:t>
      </w:r>
    </w:p>
    <w:p w:rsidR="009D4F8E" w:rsidRDefault="009D4F8E">
      <w:pPr>
        <w:pStyle w:val="ConsPlusNormal"/>
        <w:ind w:firstLine="540"/>
        <w:jc w:val="both"/>
      </w:pPr>
      <w: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D4F8E" w:rsidRDefault="009D4F8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D4F8E" w:rsidRDefault="009D4F8E">
      <w:pPr>
        <w:pStyle w:val="ConsPlusNormal"/>
        <w:ind w:firstLine="540"/>
        <w:jc w:val="both"/>
      </w:pPr>
      <w:r>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D4F8E" w:rsidRDefault="009D4F8E">
      <w:pPr>
        <w:pStyle w:val="ConsPlusNormal"/>
        <w:ind w:firstLine="540"/>
        <w:jc w:val="both"/>
      </w:pPr>
      <w: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9D4F8E" w:rsidRDefault="009D4F8E">
      <w:pPr>
        <w:pStyle w:val="ConsPlusNormal"/>
        <w:ind w:firstLine="540"/>
        <w:jc w:val="both"/>
      </w:pPr>
      <w:bookmarkStart w:id="107" w:name="Par582"/>
      <w:bookmarkEnd w:id="107"/>
      <w:r>
        <w:t>95. Предельные уровни нерегулируемых цен для третьей - шестой ценовых категорий применяются в следующем порядке:</w:t>
      </w:r>
    </w:p>
    <w:p w:rsidR="009D4F8E" w:rsidRDefault="009D4F8E">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D4F8E" w:rsidRDefault="009D4F8E">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D4F8E" w:rsidRDefault="009D4F8E">
      <w:pPr>
        <w:pStyle w:val="ConsPlusNormal"/>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D4F8E" w:rsidRDefault="009D4F8E">
      <w:pPr>
        <w:pStyle w:val="ConsPlusNormal"/>
        <w:ind w:firstLine="540"/>
        <w:jc w:val="both"/>
      </w:pPr>
      <w:r>
        <w:t>при наличии учета по часам расчетного периода в отношении указанных объемов - согласно данным учета;</w:t>
      </w:r>
    </w:p>
    <w:p w:rsidR="009D4F8E" w:rsidRDefault="009D4F8E">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D4F8E" w:rsidRDefault="009D4F8E">
      <w:pPr>
        <w:pStyle w:val="ConsPlusNormal"/>
        <w:ind w:firstLine="540"/>
        <w:jc w:val="both"/>
      </w:pPr>
      <w: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9D4F8E" w:rsidRDefault="009D4F8E">
      <w:pPr>
        <w:pStyle w:val="ConsPlusNormal"/>
        <w:ind w:firstLine="540"/>
        <w:jc w:val="both"/>
      </w:pPr>
      <w: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9D4F8E" w:rsidRDefault="009D4F8E">
      <w:pPr>
        <w:pStyle w:val="ConsPlusNormal"/>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D4F8E" w:rsidRDefault="009D4F8E">
      <w:pPr>
        <w:pStyle w:val="ConsPlusNormal"/>
        <w:ind w:firstLine="540"/>
        <w:jc w:val="both"/>
      </w:pPr>
      <w:bookmarkStart w:id="108" w:name="Par592"/>
      <w:bookmarkEnd w:id="108"/>
      <w:r>
        <w:t>96. Устанавливаются следующие особенности определения и применения гарантирующим поставщиком предельных уровней нерегулируемых цен:</w:t>
      </w:r>
    </w:p>
    <w:p w:rsidR="009D4F8E" w:rsidRDefault="009D4F8E">
      <w:pPr>
        <w:pStyle w:val="ConsPlusNormal"/>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D4F8E" w:rsidRDefault="009D4F8E">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D4F8E" w:rsidRDefault="009D4F8E">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D4F8E" w:rsidRDefault="009D4F8E">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D4F8E" w:rsidRDefault="009D4F8E">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9D4F8E" w:rsidRDefault="009D4F8E">
      <w:pPr>
        <w:pStyle w:val="ConsPlusNormal"/>
        <w:ind w:firstLine="540"/>
        <w:jc w:val="both"/>
      </w:pPr>
      <w:r>
        <w:t xml:space="preserve">до 1 января </w:t>
      </w:r>
      <w:smartTag w:uri="urn:schemas-microsoft-com:office:smarttags" w:element="metricconverter">
        <w:smartTagPr>
          <w:attr w:name="ProductID" w:val="2015 г"/>
        </w:smartTagPr>
        <w:r>
          <w:t>2015 г</w:t>
        </w:r>
      </w:smartTag>
      <w:r>
        <w:t xml:space="preserve">.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w:t>
      </w:r>
      <w:smartTag w:uri="urn:schemas-microsoft-com:office:smarttags" w:element="metricconverter">
        <w:smartTagPr>
          <w:attr w:name="ProductID" w:val="2008 г"/>
        </w:smartTagPr>
        <w:r>
          <w:t>2008 г</w:t>
        </w:r>
      </w:smartTag>
      <w:r>
        <w:t xml:space="preserve">.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w:t>
      </w:r>
      <w:smartTag w:uri="urn:schemas-microsoft-com:office:smarttags" w:element="metricconverter">
        <w:smartTagPr>
          <w:attr w:name="ProductID" w:val="2008 г"/>
        </w:smartTagPr>
        <w:r>
          <w:t>2008 г</w:t>
        </w:r>
      </w:smartTag>
      <w:r>
        <w:t>. N 1359 "Об открытом акционерном обществе "Оборонсервис".</w:t>
      </w:r>
    </w:p>
    <w:p w:rsidR="009D4F8E" w:rsidRDefault="009D4F8E">
      <w:pPr>
        <w:pStyle w:val="ConsPlusNormal"/>
        <w:ind w:firstLine="540"/>
        <w:jc w:val="both"/>
      </w:pPr>
      <w:bookmarkStart w:id="109" w:name="Par599"/>
      <w:bookmarkEnd w:id="10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9D4F8E" w:rsidRDefault="009D4F8E">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D4F8E" w:rsidRDefault="009D4F8E">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9D4F8E" w:rsidRDefault="009D4F8E">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D4F8E" w:rsidRDefault="009D4F8E">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D4F8E" w:rsidRDefault="009D4F8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D4F8E" w:rsidRDefault="009D4F8E">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D4F8E" w:rsidRDefault="009D4F8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D4F8E" w:rsidRDefault="009D4F8E">
      <w:pPr>
        <w:pStyle w:val="ConsPlusNormal"/>
        <w:ind w:firstLine="540"/>
        <w:jc w:val="both"/>
      </w:pPr>
      <w:r>
        <w:t xml:space="preserve">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w:t>
      </w:r>
      <w:smartTag w:uri="urn:schemas-microsoft-com:office:smarttags" w:element="metricconverter">
        <w:smartTagPr>
          <w:attr w:name="ProductID" w:val="2013 г"/>
        </w:smartTagPr>
        <w:r>
          <w:t>2013 г</w:t>
        </w:r>
      </w:smartTag>
      <w:r>
        <w:t xml:space="preserve">. ценовая категория определяется в порядке, установленном в настоящем пункте в отношении потребителей с максимальной мощностью менее 670 кВт, а с 1 июля </w:t>
      </w:r>
      <w:smartTag w:uri="urn:schemas-microsoft-com:office:smarttags" w:element="metricconverter">
        <w:smartTagPr>
          <w:attr w:name="ProductID" w:val="2013 г"/>
        </w:smartTagPr>
        <w:r>
          <w:t>2013 г</w:t>
        </w:r>
      </w:smartTag>
      <w:r>
        <w:t>.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9D4F8E" w:rsidRDefault="009D4F8E">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D4F8E" w:rsidRDefault="009D4F8E">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D4F8E" w:rsidRDefault="009D4F8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D4F8E" w:rsidRDefault="009D4F8E">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D4F8E" w:rsidRDefault="009D4F8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D4F8E" w:rsidRDefault="009D4F8E">
      <w:pPr>
        <w:pStyle w:val="ConsPlusNormal"/>
        <w:ind w:firstLine="540"/>
        <w:jc w:val="both"/>
      </w:pPr>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t>2013 г</w:t>
        </w:r>
      </w:smartTag>
      <w:r>
        <w:t>.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D4F8E" w:rsidRDefault="009D4F8E">
      <w:pPr>
        <w:pStyle w:val="ConsPlusNormal"/>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9D4F8E" w:rsidRDefault="009D4F8E">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D4F8E" w:rsidRDefault="009D4F8E">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D4F8E" w:rsidRDefault="009D4F8E">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D4F8E" w:rsidRDefault="009D4F8E">
      <w:pPr>
        <w:pStyle w:val="ConsPlusNormal"/>
        <w:ind w:firstLine="540"/>
        <w:jc w:val="both"/>
      </w:pPr>
      <w: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D4F8E" w:rsidRDefault="009D4F8E">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D4F8E" w:rsidRDefault="009D4F8E">
      <w:pPr>
        <w:pStyle w:val="ConsPlusNormal"/>
        <w:ind w:firstLine="540"/>
        <w:jc w:val="both"/>
      </w:pPr>
      <w:r>
        <w:t xml:space="preserve">Определение ценовой категории в отношении покупателя - энергосбытовой организации, указанной в пункте 59 настоящего документа, до 1 июля </w:t>
      </w:r>
      <w:smartTag w:uri="urn:schemas-microsoft-com:office:smarttags" w:element="metricconverter">
        <w:smartTagPr>
          <w:attr w:name="ProductID" w:val="2013 г"/>
        </w:smartTagPr>
        <w:r>
          <w:t>2013 г</w:t>
        </w:r>
      </w:smartTag>
      <w:r>
        <w:t>.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9D4F8E" w:rsidRDefault="009D4F8E">
      <w:pPr>
        <w:pStyle w:val="ConsPlusNormal"/>
        <w:ind w:firstLine="540"/>
        <w:jc w:val="both"/>
      </w:pPr>
      <w:r>
        <w:t>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D4F8E" w:rsidRDefault="009D4F8E">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D4F8E" w:rsidRDefault="009D4F8E">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D4F8E" w:rsidRDefault="009D4F8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D4F8E" w:rsidRDefault="009D4F8E">
      <w:pPr>
        <w:pStyle w:val="ConsPlusNormal"/>
        <w:ind w:firstLine="540"/>
        <w:jc w:val="both"/>
      </w:pPr>
      <w: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9D4F8E" w:rsidRDefault="009D4F8E">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D4F8E" w:rsidRDefault="009D4F8E">
      <w:pPr>
        <w:pStyle w:val="ConsPlusNormal"/>
        <w:ind w:firstLine="540"/>
        <w:jc w:val="both"/>
      </w:pPr>
      <w:r>
        <w:t>предельные уровни нерегулируемых цен для первой - шестой ценовых категорий;</w:t>
      </w:r>
    </w:p>
    <w:p w:rsidR="009D4F8E" w:rsidRDefault="009D4F8E">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D4F8E" w:rsidRDefault="009D4F8E">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D4F8E" w:rsidRDefault="009D4F8E">
      <w:pPr>
        <w:pStyle w:val="ConsPlusNormal"/>
        <w:ind w:firstLine="540"/>
        <w:jc w:val="both"/>
      </w:pPr>
      <w: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D4F8E" w:rsidRDefault="009D4F8E">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D4F8E" w:rsidRDefault="009D4F8E">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D4F8E" w:rsidRDefault="009D4F8E">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D4F8E" w:rsidRDefault="009D4F8E">
      <w:pPr>
        <w:pStyle w:val="ConsPlusNormal"/>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D4F8E" w:rsidRDefault="009D4F8E">
      <w:pPr>
        <w:pStyle w:val="ConsPlusNormal"/>
        <w:ind w:firstLine="540"/>
        <w:jc w:val="both"/>
      </w:pPr>
      <w:bookmarkStart w:id="110" w:name="Par635"/>
      <w:bookmarkEnd w:id="110"/>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D4F8E" w:rsidRDefault="009D4F8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D4F8E" w:rsidRDefault="009D4F8E">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D4F8E" w:rsidRDefault="009D4F8E">
      <w:pPr>
        <w:pStyle w:val="ConsPlusNormal"/>
        <w:ind w:firstLine="540"/>
        <w:jc w:val="both"/>
      </w:pPr>
      <w:r>
        <w:t>коэффициент оплаты мощности для соответствующей зоны суток расчетного периода;</w:t>
      </w:r>
    </w:p>
    <w:p w:rsidR="009D4F8E" w:rsidRDefault="009D4F8E">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D4F8E" w:rsidRDefault="009D4F8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D4F8E" w:rsidRDefault="009D4F8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D4F8E" w:rsidRDefault="009D4F8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D4F8E" w:rsidRDefault="009D4F8E">
      <w:pPr>
        <w:pStyle w:val="ConsPlusNormal"/>
        <w:ind w:firstLine="540"/>
        <w:jc w:val="both"/>
      </w:pPr>
      <w:r>
        <w:t>средневзвешенная нерегулируемая цена на мощность на оптовом рынке.</w:t>
      </w:r>
    </w:p>
    <w:p w:rsidR="009D4F8E" w:rsidRDefault="009D4F8E">
      <w:pPr>
        <w:pStyle w:val="ConsPlusNormal"/>
        <w:ind w:firstLine="540"/>
        <w:jc w:val="both"/>
      </w:pPr>
      <w:bookmarkStart w:id="111" w:name="Par648"/>
      <w:bookmarkEnd w:id="11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D4F8E" w:rsidRDefault="009D4F8E">
      <w:pPr>
        <w:pStyle w:val="ConsPlusNormal"/>
        <w:ind w:firstLine="540"/>
        <w:jc w:val="both"/>
      </w:pPr>
      <w: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9D4F8E" w:rsidRDefault="009D4F8E">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D4F8E" w:rsidRDefault="009D4F8E">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D4F8E" w:rsidRDefault="009D4F8E">
      <w:pPr>
        <w:pStyle w:val="ConsPlusNormal"/>
        <w:ind w:firstLine="540"/>
        <w:jc w:val="both"/>
      </w:pPr>
      <w: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9D4F8E" w:rsidRDefault="009D4F8E">
      <w:pPr>
        <w:pStyle w:val="ConsPlusNormal"/>
        <w:ind w:firstLine="540"/>
        <w:jc w:val="both"/>
      </w:pPr>
    </w:p>
    <w:p w:rsidR="009D4F8E" w:rsidRDefault="009D4F8E">
      <w:pPr>
        <w:pStyle w:val="ConsPlusNormal"/>
        <w:jc w:val="center"/>
      </w:pPr>
      <w:r>
        <w:t>VI. Особенности функционирования розничных рынков</w:t>
      </w:r>
    </w:p>
    <w:p w:rsidR="009D4F8E" w:rsidRDefault="009D4F8E">
      <w:pPr>
        <w:pStyle w:val="ConsPlusNormal"/>
        <w:jc w:val="center"/>
      </w:pPr>
      <w:r>
        <w:t>в отдельных частях ценовых зон оптового рынка</w:t>
      </w:r>
    </w:p>
    <w:p w:rsidR="009D4F8E" w:rsidRDefault="009D4F8E">
      <w:pPr>
        <w:pStyle w:val="ConsPlusNormal"/>
        <w:ind w:firstLine="540"/>
        <w:jc w:val="both"/>
      </w:pPr>
    </w:p>
    <w:p w:rsidR="009D4F8E" w:rsidRDefault="009D4F8E">
      <w:pPr>
        <w:pStyle w:val="ConsPlusNormal"/>
        <w:ind w:firstLine="540"/>
        <w:jc w:val="both"/>
      </w:pPr>
      <w:bookmarkStart w:id="112" w:name="Par659"/>
      <w:bookmarkEnd w:id="112"/>
      <w:r>
        <w:t xml:space="preserve">103. При наступлении до 1 января </w:t>
      </w:r>
      <w:smartTag w:uri="urn:schemas-microsoft-com:office:smarttags" w:element="metricconverter">
        <w:smartTagPr>
          <w:attr w:name="ProductID" w:val="2015 г"/>
        </w:smartTagPr>
        <w:r>
          <w:t>2015 г</w:t>
        </w:r>
      </w:smartTag>
      <w:r>
        <w:t>.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9D4F8E" w:rsidRDefault="009D4F8E">
      <w:pPr>
        <w:pStyle w:val="ConsPlusNormal"/>
        <w:ind w:firstLine="540"/>
        <w:jc w:val="both"/>
      </w:pPr>
      <w:bookmarkStart w:id="113" w:name="Par660"/>
      <w:bookmarkEnd w:id="113"/>
      <w: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D4F8E" w:rsidRDefault="009D4F8E">
      <w:pPr>
        <w:pStyle w:val="ConsPlusNormal"/>
        <w:ind w:firstLine="540"/>
        <w:jc w:val="both"/>
      </w:pPr>
      <w: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D4F8E" w:rsidRDefault="009D4F8E">
      <w:pPr>
        <w:pStyle w:val="ConsPlusNormal"/>
        <w:ind w:firstLine="540"/>
        <w:jc w:val="both"/>
      </w:pPr>
      <w:bookmarkStart w:id="114" w:name="Par662"/>
      <w:bookmarkEnd w:id="114"/>
      <w: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D4F8E" w:rsidRDefault="009D4F8E">
      <w:pPr>
        <w:pStyle w:val="ConsPlusNormal"/>
        <w:ind w:firstLine="540"/>
        <w:jc w:val="both"/>
      </w:pPr>
      <w: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9D4F8E" w:rsidRDefault="009D4F8E">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D4F8E" w:rsidRDefault="009D4F8E">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D4F8E" w:rsidRDefault="009D4F8E">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D4F8E" w:rsidRDefault="009D4F8E">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D4F8E" w:rsidRDefault="009D4F8E">
      <w:pPr>
        <w:pStyle w:val="ConsPlusNormal"/>
        <w:ind w:firstLine="540"/>
        <w:jc w:val="both"/>
      </w:pPr>
      <w: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9D4F8E" w:rsidRDefault="009D4F8E">
      <w:pPr>
        <w:pStyle w:val="ConsPlusNormal"/>
        <w:ind w:firstLine="540"/>
        <w:jc w:val="both"/>
      </w:pPr>
    </w:p>
    <w:p w:rsidR="009D4F8E" w:rsidRDefault="009D4F8E">
      <w:pPr>
        <w:pStyle w:val="ConsPlusNormal"/>
        <w:jc w:val="center"/>
      </w:pPr>
      <w:bookmarkStart w:id="115" w:name="Par670"/>
      <w:bookmarkEnd w:id="115"/>
      <w:r>
        <w:t>VII. Основные положения функционирования розничных</w:t>
      </w:r>
    </w:p>
    <w:p w:rsidR="009D4F8E" w:rsidRDefault="009D4F8E">
      <w:pPr>
        <w:pStyle w:val="ConsPlusNormal"/>
        <w:jc w:val="center"/>
      </w:pPr>
      <w:r>
        <w:t>рынков электрической энергии на территориях неценовых зон</w:t>
      </w:r>
    </w:p>
    <w:p w:rsidR="009D4F8E" w:rsidRDefault="009D4F8E">
      <w:pPr>
        <w:pStyle w:val="ConsPlusNormal"/>
        <w:jc w:val="center"/>
      </w:pPr>
      <w:r>
        <w:t>оптового рынка</w:t>
      </w:r>
    </w:p>
    <w:p w:rsidR="009D4F8E" w:rsidRDefault="009D4F8E">
      <w:pPr>
        <w:pStyle w:val="ConsPlusNormal"/>
        <w:ind w:firstLine="540"/>
        <w:jc w:val="both"/>
      </w:pPr>
    </w:p>
    <w:p w:rsidR="009D4F8E" w:rsidRDefault="009D4F8E">
      <w:pPr>
        <w:pStyle w:val="ConsPlusNormal"/>
        <w:ind w:firstLine="540"/>
        <w:jc w:val="both"/>
      </w:pPr>
      <w: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9D4F8E" w:rsidRDefault="009D4F8E">
      <w:pPr>
        <w:pStyle w:val="ConsPlusNormal"/>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9D4F8E" w:rsidRDefault="009D4F8E">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9D4F8E" w:rsidRDefault="009D4F8E">
      <w:pPr>
        <w:pStyle w:val="ConsPlusNormal"/>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9D4F8E" w:rsidRDefault="009D4F8E">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9D4F8E" w:rsidRDefault="009D4F8E">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9D4F8E" w:rsidRDefault="009D4F8E">
      <w:pPr>
        <w:pStyle w:val="ConsPlusNormal"/>
        <w:ind w:firstLine="540"/>
        <w:jc w:val="both"/>
      </w:pPr>
      <w:r>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9D4F8E" w:rsidRDefault="009D4F8E">
      <w:pPr>
        <w:pStyle w:val="ConsPlusNormal"/>
        <w:ind w:firstLine="540"/>
        <w:jc w:val="both"/>
      </w:pPr>
      <w: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9D4F8E" w:rsidRDefault="009D4F8E">
      <w:pPr>
        <w:pStyle w:val="ConsPlusNormal"/>
        <w:ind w:firstLine="540"/>
        <w:jc w:val="both"/>
      </w:pPr>
      <w:bookmarkStart w:id="116" w:name="Par684"/>
      <w:bookmarkEnd w:id="116"/>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9D4F8E" w:rsidRDefault="009D4F8E">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9D4F8E" w:rsidRDefault="009D4F8E">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D4F8E" w:rsidRDefault="009D4F8E">
      <w:pPr>
        <w:pStyle w:val="ConsPlusNormal"/>
        <w:ind w:firstLine="540"/>
        <w:jc w:val="both"/>
      </w:pPr>
      <w: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w:t>
      </w:r>
      <w:smartTag w:uri="urn:schemas-microsoft-com:office:smarttags" w:element="metricconverter">
        <w:smartTagPr>
          <w:attr w:name="ProductID" w:val="2013 г"/>
        </w:smartTagPr>
        <w:r>
          <w:t>2013 г</w:t>
        </w:r>
      </w:smartTag>
      <w:r>
        <w:t>.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9D4F8E" w:rsidRDefault="009D4F8E">
      <w:pPr>
        <w:pStyle w:val="ConsPlusNormal"/>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r>
        <w:t xml:space="preserve">Для потребителей (покупателей в отношении указанных потребителей) с максимальной мощностью не менее 670 кВт, рассчитывающихся до 1 июля </w:t>
      </w:r>
      <w:smartTag w:uri="urn:schemas-microsoft-com:office:smarttags" w:element="metricconverter">
        <w:smartTagPr>
          <w:attr w:name="ProductID" w:val="2013 г"/>
        </w:smartTagPr>
        <w:r>
          <w:t>2013 г</w:t>
        </w:r>
      </w:smartTag>
      <w:r>
        <w:t>.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bookmarkStart w:id="117" w:name="Par690"/>
      <w:bookmarkEnd w:id="117"/>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9D4F8E" w:rsidRDefault="009D4F8E">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9D4F8E" w:rsidRDefault="009D4F8E">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bookmarkStart w:id="118" w:name="Par693"/>
      <w:bookmarkEnd w:id="11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9D4F8E" w:rsidRDefault="009D4F8E">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9D4F8E" w:rsidRDefault="009D4F8E">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D4F8E" w:rsidRDefault="009D4F8E">
      <w:pPr>
        <w:pStyle w:val="ConsPlusNormal"/>
        <w:ind w:firstLine="540"/>
        <w:jc w:val="both"/>
      </w:pPr>
      <w:r>
        <w:t>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9D4F8E" w:rsidRDefault="009D4F8E">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9D4F8E" w:rsidRDefault="009D4F8E">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9D4F8E" w:rsidRDefault="009D4F8E">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9D4F8E" w:rsidRDefault="009D4F8E">
      <w:pPr>
        <w:pStyle w:val="ConsPlusNormal"/>
        <w:ind w:firstLine="540"/>
        <w:jc w:val="both"/>
      </w:pPr>
      <w:r>
        <w:t xml:space="preserve">До 1 января </w:t>
      </w:r>
      <w:smartTag w:uri="urn:schemas-microsoft-com:office:smarttags" w:element="metricconverter">
        <w:smartTagPr>
          <w:attr w:name="ProductID" w:val="2013 г"/>
        </w:smartTagPr>
        <w:r>
          <w:t>2013 г</w:t>
        </w:r>
      </w:smartTag>
      <w:r>
        <w:t>.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9D4F8E" w:rsidRDefault="009D4F8E">
      <w:pPr>
        <w:pStyle w:val="ConsPlusNormal"/>
        <w:ind w:firstLine="540"/>
        <w:jc w:val="both"/>
      </w:pPr>
      <w:r>
        <w:t xml:space="preserve">С 1 января </w:t>
      </w:r>
      <w:smartTag w:uri="urn:schemas-microsoft-com:office:smarttags" w:element="metricconverter">
        <w:smartTagPr>
          <w:attr w:name="ProductID" w:val="2013 г"/>
        </w:smartTagPr>
        <w:r>
          <w:t>2013 г</w:t>
        </w:r>
      </w:smartTag>
      <w:r>
        <w:t>.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9D4F8E" w:rsidRDefault="009D4F8E">
      <w:pPr>
        <w:pStyle w:val="ConsPlusNormal"/>
        <w:ind w:firstLine="540"/>
        <w:jc w:val="both"/>
      </w:pPr>
      <w: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9D4F8E" w:rsidRDefault="009D4F8E">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9D4F8E" w:rsidRDefault="009D4F8E">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D4F8E" w:rsidRDefault="009D4F8E">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w:t>
      </w:r>
      <w:smartTag w:uri="urn:schemas-microsoft-com:office:smarttags" w:element="metricconverter">
        <w:smartTagPr>
          <w:attr w:name="ProductID" w:val="2013 г"/>
        </w:smartTagPr>
        <w:r>
          <w:t>2013 г</w:t>
        </w:r>
      </w:smartTag>
      <w:r>
        <w:t>.,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D4F8E" w:rsidRDefault="009D4F8E">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9D4F8E" w:rsidRDefault="009D4F8E">
      <w:pPr>
        <w:pStyle w:val="ConsPlusNormal"/>
        <w:ind w:firstLine="540"/>
        <w:jc w:val="both"/>
      </w:pPr>
    </w:p>
    <w:p w:rsidR="009D4F8E" w:rsidRDefault="009D4F8E">
      <w:pPr>
        <w:pStyle w:val="ConsPlusNormal"/>
        <w:jc w:val="center"/>
      </w:pPr>
      <w:bookmarkStart w:id="119" w:name="Par709"/>
      <w:bookmarkEnd w:id="119"/>
      <w:r>
        <w:t>VIII. Основные положения функционирования</w:t>
      </w:r>
    </w:p>
    <w:p w:rsidR="009D4F8E" w:rsidRDefault="009D4F8E">
      <w:pPr>
        <w:pStyle w:val="ConsPlusNormal"/>
        <w:jc w:val="center"/>
      </w:pPr>
      <w:r>
        <w:t>розничных рынков в технологически изолированных</w:t>
      </w:r>
    </w:p>
    <w:p w:rsidR="009D4F8E" w:rsidRDefault="009D4F8E">
      <w:pPr>
        <w:pStyle w:val="ConsPlusNormal"/>
        <w:jc w:val="center"/>
      </w:pPr>
      <w:r>
        <w:t>территориальных электроэнергетических системах</w:t>
      </w:r>
    </w:p>
    <w:p w:rsidR="009D4F8E" w:rsidRDefault="009D4F8E">
      <w:pPr>
        <w:pStyle w:val="ConsPlusNormal"/>
        <w:ind w:firstLine="540"/>
        <w:jc w:val="both"/>
      </w:pPr>
    </w:p>
    <w:p w:rsidR="009D4F8E" w:rsidRDefault="009D4F8E">
      <w:pPr>
        <w:pStyle w:val="ConsPlusNormal"/>
        <w:ind w:firstLine="540"/>
        <w:jc w:val="both"/>
      </w:pPr>
      <w: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9D4F8E" w:rsidRDefault="009D4F8E">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D4F8E" w:rsidRDefault="009D4F8E">
      <w:pPr>
        <w:pStyle w:val="ConsPlusNormal"/>
        <w:ind w:firstLine="540"/>
        <w:jc w:val="both"/>
      </w:pPr>
      <w:r>
        <w:t xml:space="preserve">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w:t>
      </w:r>
      <w:smartTag w:uri="urn:schemas-microsoft-com:office:smarttags" w:element="metricconverter">
        <w:smartTagPr>
          <w:attr w:name="ProductID" w:val="2011 г"/>
        </w:smartTagPr>
        <w:r>
          <w:t>2011 г</w:t>
        </w:r>
      </w:smartTag>
      <w:r>
        <w:t>.,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9D4F8E" w:rsidRDefault="009D4F8E">
      <w:pPr>
        <w:pStyle w:val="ConsPlusNormal"/>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w:t>
      </w:r>
      <w:smartTag w:uri="urn:schemas-microsoft-com:office:smarttags" w:element="metricconverter">
        <w:smartTagPr>
          <w:attr w:name="ProductID" w:val="2011 г"/>
        </w:smartTagPr>
        <w:r>
          <w:t>2011 г</w:t>
        </w:r>
      </w:smartTag>
      <w:r>
        <w:t>.,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D4F8E" w:rsidRDefault="009D4F8E">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9D4F8E" w:rsidRDefault="009D4F8E">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9D4F8E" w:rsidRDefault="009D4F8E">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9D4F8E" w:rsidRDefault="009D4F8E">
      <w:pPr>
        <w:pStyle w:val="ConsPlusNormal"/>
        <w:ind w:firstLine="540"/>
        <w:jc w:val="both"/>
      </w:pPr>
    </w:p>
    <w:p w:rsidR="009D4F8E" w:rsidRDefault="009D4F8E">
      <w:pPr>
        <w:pStyle w:val="ConsPlusNormal"/>
        <w:jc w:val="center"/>
      </w:pPr>
      <w:bookmarkStart w:id="120" w:name="Par721"/>
      <w:bookmarkEnd w:id="120"/>
      <w:r>
        <w:t>IX. Порядок взаимодействия субъектов розничных</w:t>
      </w:r>
    </w:p>
    <w:p w:rsidR="009D4F8E" w:rsidRDefault="009D4F8E">
      <w:pPr>
        <w:pStyle w:val="ConsPlusNormal"/>
        <w:jc w:val="center"/>
      </w:pPr>
      <w:r>
        <w:t>рынков, участвующих в обороте электрической энергии,</w:t>
      </w:r>
    </w:p>
    <w:p w:rsidR="009D4F8E" w:rsidRDefault="009D4F8E">
      <w:pPr>
        <w:pStyle w:val="ConsPlusNormal"/>
        <w:jc w:val="center"/>
      </w:pPr>
      <w:r>
        <w:t>с организациями технологической инфраструктуры</w:t>
      </w:r>
    </w:p>
    <w:p w:rsidR="009D4F8E" w:rsidRDefault="009D4F8E">
      <w:pPr>
        <w:pStyle w:val="ConsPlusNormal"/>
        <w:jc w:val="center"/>
      </w:pPr>
      <w:r>
        <w:t>на розничных рынках</w:t>
      </w:r>
    </w:p>
    <w:p w:rsidR="009D4F8E" w:rsidRDefault="009D4F8E">
      <w:pPr>
        <w:pStyle w:val="ConsPlusNormal"/>
        <w:ind w:firstLine="540"/>
        <w:jc w:val="both"/>
      </w:pPr>
    </w:p>
    <w:p w:rsidR="009D4F8E" w:rsidRDefault="009D4F8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D4F8E" w:rsidRDefault="009D4F8E">
      <w:pPr>
        <w:pStyle w:val="ConsPlusNormal"/>
        <w:ind w:firstLine="540"/>
        <w:jc w:val="both"/>
      </w:pPr>
      <w: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D4F8E" w:rsidRDefault="009D4F8E">
      <w:pPr>
        <w:pStyle w:val="ConsPlusNormal"/>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D4F8E" w:rsidRDefault="009D4F8E">
      <w:pPr>
        <w:pStyle w:val="ConsPlusNormal"/>
        <w:ind w:firstLine="540"/>
        <w:jc w:val="both"/>
      </w:pPr>
      <w:bookmarkStart w:id="121" w:name="Par730"/>
      <w:bookmarkEnd w:id="121"/>
      <w: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9D4F8E" w:rsidRDefault="009D4F8E">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9D4F8E" w:rsidRDefault="009D4F8E">
      <w:pPr>
        <w:pStyle w:val="ConsPlusNormal"/>
        <w:ind w:firstLine="540"/>
        <w:jc w:val="both"/>
      </w:pPr>
      <w: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D4F8E" w:rsidRDefault="009D4F8E">
      <w:pPr>
        <w:pStyle w:val="ConsPlusNormal"/>
        <w:ind w:firstLine="540"/>
        <w:jc w:val="both"/>
      </w:pPr>
      <w: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9D4F8E" w:rsidRDefault="009D4F8E">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9D4F8E" w:rsidRDefault="009D4F8E">
      <w:pPr>
        <w:pStyle w:val="ConsPlusNormal"/>
        <w:ind w:firstLine="540"/>
        <w:jc w:val="both"/>
      </w:pPr>
      <w: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D4F8E" w:rsidRDefault="009D4F8E">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D4F8E" w:rsidRDefault="009D4F8E">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9D4F8E" w:rsidRDefault="009D4F8E">
      <w:pPr>
        <w:pStyle w:val="ConsPlusNormal"/>
        <w:ind w:firstLine="540"/>
        <w:jc w:val="both"/>
      </w:pPr>
      <w: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9D4F8E" w:rsidRDefault="009D4F8E">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D4F8E" w:rsidRDefault="009D4F8E">
      <w:pPr>
        <w:pStyle w:val="ConsPlusNormal"/>
        <w:ind w:firstLine="540"/>
        <w:jc w:val="both"/>
      </w:pPr>
      <w:r>
        <w:t>организацией учета электрической энергии на розничном рынке в случаях и в порядке, установленных в разделе X настоящего документа;</w:t>
      </w:r>
    </w:p>
    <w:p w:rsidR="009D4F8E" w:rsidRDefault="009D4F8E">
      <w:pPr>
        <w:pStyle w:val="ConsPlusNormal"/>
        <w:ind w:firstLine="540"/>
        <w:jc w:val="both"/>
      </w:pPr>
      <w:r>
        <w:t>осуществлением информационного взаимодействия в соответствии с пунктами 124 - 127 настоящего документа;</w:t>
      </w:r>
    </w:p>
    <w:p w:rsidR="009D4F8E" w:rsidRDefault="009D4F8E">
      <w:pPr>
        <w:pStyle w:val="ConsPlusNormal"/>
        <w:ind w:firstLine="540"/>
        <w:jc w:val="both"/>
      </w:pPr>
      <w:r>
        <w:t>в иных случаях, определенных в настоящем документе.</w:t>
      </w:r>
    </w:p>
    <w:p w:rsidR="009D4F8E" w:rsidRDefault="009D4F8E">
      <w:pPr>
        <w:pStyle w:val="ConsPlusNormal"/>
        <w:ind w:firstLine="540"/>
        <w:jc w:val="both"/>
      </w:pPr>
      <w: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D4F8E" w:rsidRDefault="009D4F8E">
      <w:pPr>
        <w:pStyle w:val="ConsPlusNormal"/>
        <w:ind w:firstLine="540"/>
        <w:jc w:val="both"/>
      </w:pPr>
      <w:bookmarkStart w:id="122" w:name="Par744"/>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D4F8E" w:rsidRDefault="009D4F8E">
      <w:pPr>
        <w:pStyle w:val="ConsPlusNormal"/>
        <w:ind w:firstLine="540"/>
        <w:jc w:val="both"/>
      </w:pPr>
      <w: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D4F8E" w:rsidRDefault="009D4F8E">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D4F8E" w:rsidRDefault="009D4F8E">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D4F8E" w:rsidRDefault="009D4F8E">
      <w:pPr>
        <w:pStyle w:val="ConsPlusNormal"/>
        <w:ind w:firstLine="540"/>
        <w:jc w:val="both"/>
      </w:pPr>
      <w: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9D4F8E" w:rsidRDefault="009D4F8E">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9D4F8E" w:rsidRDefault="009D4F8E">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D4F8E" w:rsidRDefault="009D4F8E">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9D4F8E" w:rsidRDefault="009D4F8E">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D4F8E" w:rsidRDefault="009D4F8E">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D4F8E" w:rsidRDefault="009D4F8E">
      <w:pPr>
        <w:pStyle w:val="ConsPlusNormal"/>
        <w:ind w:firstLine="540"/>
        <w:jc w:val="both"/>
      </w:pPr>
      <w:bookmarkStart w:id="123" w:name="Par754"/>
      <w:bookmarkEnd w:id="12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D4F8E" w:rsidRDefault="009D4F8E">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D4F8E" w:rsidRDefault="009D4F8E">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D4F8E" w:rsidRDefault="009D4F8E">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9D4F8E" w:rsidRDefault="009D4F8E">
      <w:pPr>
        <w:pStyle w:val="ConsPlusNormal"/>
        <w:ind w:firstLine="540"/>
        <w:jc w:val="both"/>
      </w:pPr>
      <w: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9D4F8E" w:rsidRDefault="009D4F8E">
      <w:pPr>
        <w:pStyle w:val="ConsPlusNormal"/>
        <w:ind w:firstLine="540"/>
        <w:jc w:val="both"/>
      </w:pPr>
      <w: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9D4F8E" w:rsidRDefault="009D4F8E">
      <w:pPr>
        <w:pStyle w:val="ConsPlusNormal"/>
        <w:ind w:firstLine="540"/>
        <w:jc w:val="both"/>
      </w:pPr>
      <w: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D4F8E" w:rsidRDefault="009D4F8E">
      <w:pPr>
        <w:pStyle w:val="ConsPlusNormal"/>
        <w:ind w:firstLine="540"/>
        <w:jc w:val="both"/>
      </w:pPr>
      <w: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9D4F8E" w:rsidRDefault="009D4F8E">
      <w:pPr>
        <w:pStyle w:val="ConsPlusNormal"/>
        <w:ind w:firstLine="540"/>
        <w:jc w:val="both"/>
      </w:pPr>
      <w: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9D4F8E" w:rsidRDefault="009D4F8E">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D4F8E" w:rsidRDefault="009D4F8E">
      <w:pPr>
        <w:pStyle w:val="ConsPlusNormal"/>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9D4F8E" w:rsidRDefault="009D4F8E">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D4F8E" w:rsidRDefault="009D4F8E">
      <w:pPr>
        <w:pStyle w:val="ConsPlusNormal"/>
        <w:ind w:firstLine="540"/>
        <w:jc w:val="both"/>
      </w:pPr>
      <w:r>
        <w:t>в связи с осуществлением информационного взаимодействия в соответствии с пунктами 133 - 134 настоящего документа;</w:t>
      </w:r>
    </w:p>
    <w:p w:rsidR="009D4F8E" w:rsidRDefault="009D4F8E">
      <w:pPr>
        <w:pStyle w:val="ConsPlusNormal"/>
        <w:ind w:firstLine="540"/>
        <w:jc w:val="both"/>
      </w:pPr>
      <w: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D4F8E" w:rsidRDefault="009D4F8E">
      <w:pPr>
        <w:pStyle w:val="ConsPlusNormal"/>
        <w:ind w:firstLine="540"/>
        <w:jc w:val="both"/>
      </w:pPr>
      <w:r>
        <w:t>в иных случаях, определенных в настоящем документе.</w:t>
      </w:r>
    </w:p>
    <w:p w:rsidR="009D4F8E" w:rsidRDefault="009D4F8E">
      <w:pPr>
        <w:pStyle w:val="ConsPlusNormal"/>
        <w:ind w:firstLine="540"/>
        <w:jc w:val="both"/>
      </w:pPr>
      <w:bookmarkStart w:id="124" w:name="Par769"/>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D4F8E" w:rsidRDefault="009D4F8E">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D4F8E" w:rsidRDefault="009D4F8E">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D4F8E" w:rsidRDefault="009D4F8E">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D4F8E" w:rsidRDefault="009D4F8E">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D4F8E" w:rsidRDefault="009D4F8E">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D4F8E" w:rsidRDefault="009D4F8E">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D4F8E" w:rsidRDefault="009D4F8E">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9D4F8E" w:rsidRDefault="009D4F8E">
      <w:pPr>
        <w:pStyle w:val="ConsPlusNormal"/>
        <w:ind w:firstLine="540"/>
        <w:jc w:val="both"/>
      </w:pPr>
      <w: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D4F8E" w:rsidRDefault="009D4F8E">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D4F8E" w:rsidRDefault="009D4F8E">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9D4F8E" w:rsidRDefault="009D4F8E">
      <w:pPr>
        <w:pStyle w:val="ConsPlusNormal"/>
        <w:ind w:firstLine="540"/>
        <w:jc w:val="both"/>
      </w:pPr>
      <w:bookmarkStart w:id="125" w:name="Par780"/>
      <w:bookmarkEnd w:id="125"/>
      <w: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9D4F8E" w:rsidRDefault="009D4F8E">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D4F8E" w:rsidRDefault="009D4F8E">
      <w:pPr>
        <w:pStyle w:val="ConsPlusNormal"/>
        <w:ind w:firstLine="540"/>
        <w:jc w:val="both"/>
      </w:pPr>
      <w:bookmarkStart w:id="126" w:name="Par782"/>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D4F8E" w:rsidRDefault="009D4F8E">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D4F8E" w:rsidRDefault="009D4F8E">
      <w:pPr>
        <w:pStyle w:val="ConsPlusNormal"/>
        <w:ind w:firstLine="540"/>
        <w:jc w:val="both"/>
      </w:pPr>
      <w:r>
        <w:t>контрольные замеры - 2 раза в год в третью среду июня и третью среду декабря;</w:t>
      </w:r>
    </w:p>
    <w:p w:rsidR="009D4F8E" w:rsidRDefault="009D4F8E">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D4F8E" w:rsidRDefault="009D4F8E">
      <w:pPr>
        <w:pStyle w:val="ConsPlusNormal"/>
        <w:ind w:firstLine="540"/>
        <w:jc w:val="both"/>
      </w:pPr>
      <w:r>
        <w:t>иные замеры - не чаще чем 1 раз в квартал.</w:t>
      </w:r>
    </w:p>
    <w:p w:rsidR="009D4F8E" w:rsidRDefault="009D4F8E">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D4F8E" w:rsidRDefault="009D4F8E">
      <w:pPr>
        <w:pStyle w:val="ConsPlusNormal"/>
        <w:ind w:firstLine="540"/>
        <w:jc w:val="both"/>
      </w:pPr>
    </w:p>
    <w:p w:rsidR="009D4F8E" w:rsidRDefault="009D4F8E">
      <w:pPr>
        <w:pStyle w:val="ConsPlusNormal"/>
        <w:jc w:val="center"/>
      </w:pPr>
      <w:bookmarkStart w:id="127" w:name="Par789"/>
      <w:bookmarkEnd w:id="127"/>
      <w:r>
        <w:t>X. Правила организации учета электрической энергии</w:t>
      </w:r>
    </w:p>
    <w:p w:rsidR="009D4F8E" w:rsidRDefault="009D4F8E">
      <w:pPr>
        <w:pStyle w:val="ConsPlusNormal"/>
        <w:jc w:val="center"/>
      </w:pPr>
      <w:r>
        <w:t>на розничных рынках</w:t>
      </w:r>
    </w:p>
    <w:p w:rsidR="009D4F8E" w:rsidRDefault="009D4F8E">
      <w:pPr>
        <w:pStyle w:val="ConsPlusNormal"/>
        <w:ind w:firstLine="540"/>
        <w:jc w:val="both"/>
      </w:pPr>
    </w:p>
    <w:p w:rsidR="009D4F8E" w:rsidRDefault="009D4F8E">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D4F8E" w:rsidRDefault="009D4F8E">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D4F8E" w:rsidRDefault="009D4F8E">
      <w:pPr>
        <w:pStyle w:val="ConsPlusNormal"/>
        <w:ind w:firstLine="540"/>
        <w:jc w:val="both"/>
      </w:pPr>
      <w: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9D4F8E" w:rsidRDefault="009D4F8E">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D4F8E" w:rsidRDefault="009D4F8E">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D4F8E" w:rsidRDefault="009D4F8E">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D4F8E" w:rsidRDefault="009D4F8E">
      <w:pPr>
        <w:pStyle w:val="ConsPlusNormal"/>
        <w:ind w:firstLine="540"/>
        <w:jc w:val="both"/>
      </w:pPr>
      <w:bookmarkStart w:id="128" w:name="Par798"/>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D4F8E" w:rsidRDefault="009D4F8E">
      <w:pPr>
        <w:pStyle w:val="ConsPlusNormal"/>
        <w:ind w:firstLine="540"/>
        <w:jc w:val="both"/>
      </w:pPr>
      <w:bookmarkStart w:id="129" w:name="Par799"/>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D4F8E" w:rsidRDefault="009D4F8E">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D4F8E" w:rsidRDefault="009D4F8E">
      <w:pPr>
        <w:pStyle w:val="ConsPlusNormal"/>
        <w:ind w:firstLine="540"/>
        <w:jc w:val="both"/>
      </w:pPr>
      <w:bookmarkStart w:id="130" w:name="Par801"/>
      <w:bookmarkEnd w:id="130"/>
      <w: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D4F8E" w:rsidRDefault="009D4F8E">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9D4F8E" w:rsidRDefault="009D4F8E">
      <w:pPr>
        <w:pStyle w:val="ConsPlusNormal"/>
        <w:ind w:firstLine="540"/>
        <w:jc w:val="both"/>
      </w:pPr>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D4F8E" w:rsidRDefault="009D4F8E">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D4F8E" w:rsidRDefault="009D4F8E">
      <w:pPr>
        <w:pStyle w:val="ConsPlusNormal"/>
        <w:ind w:firstLine="540"/>
        <w:jc w:val="both"/>
      </w:pPr>
      <w: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9D4F8E" w:rsidRDefault="009D4F8E">
      <w:pPr>
        <w:pStyle w:val="ConsPlusNormal"/>
        <w:ind w:firstLine="540"/>
        <w:jc w:val="both"/>
      </w:pPr>
      <w:bookmarkStart w:id="131" w:name="Par806"/>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9D4F8E" w:rsidRDefault="009D4F8E">
      <w:pPr>
        <w:pStyle w:val="ConsPlusNormal"/>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9D4F8E" w:rsidRDefault="009D4F8E">
      <w:pPr>
        <w:pStyle w:val="ConsPlusNormal"/>
        <w:ind w:firstLine="540"/>
        <w:jc w:val="both"/>
      </w:pPr>
      <w:bookmarkStart w:id="132" w:name="Par808"/>
      <w:bookmarkEnd w:id="132"/>
      <w: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9D4F8E" w:rsidRDefault="009D4F8E">
      <w:pPr>
        <w:pStyle w:val="ConsPlusNormal"/>
        <w:ind w:firstLine="540"/>
        <w:jc w:val="both"/>
      </w:pPr>
      <w: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9D4F8E" w:rsidRDefault="009D4F8E">
      <w:pPr>
        <w:pStyle w:val="ConsPlusNormal"/>
        <w:ind w:firstLine="540"/>
        <w:jc w:val="both"/>
      </w:pPr>
      <w:bookmarkStart w:id="133" w:name="Par810"/>
      <w:bookmarkEnd w:id="13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D4F8E" w:rsidRDefault="009D4F8E">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D4F8E" w:rsidRDefault="009D4F8E">
      <w:pPr>
        <w:pStyle w:val="ConsPlusNormal"/>
        <w:ind w:firstLine="540"/>
        <w:jc w:val="both"/>
      </w:pPr>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D4F8E" w:rsidRDefault="009D4F8E">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9D4F8E" w:rsidRDefault="009D4F8E">
      <w:pPr>
        <w:pStyle w:val="ConsPlusNormal"/>
        <w:ind w:firstLine="540"/>
        <w:jc w:val="both"/>
      </w:pPr>
      <w:bookmarkStart w:id="134" w:name="Par814"/>
      <w:bookmarkEnd w:id="134"/>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D4F8E" w:rsidRDefault="009D4F8E">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D4F8E" w:rsidRDefault="009D4F8E">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D4F8E" w:rsidRDefault="009D4F8E">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D4F8E" w:rsidRDefault="009D4F8E">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D4F8E" w:rsidRDefault="009D4F8E">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D4F8E" w:rsidRDefault="009D4F8E">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D4F8E" w:rsidRDefault="009D4F8E">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D4F8E" w:rsidRDefault="009D4F8E">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D4F8E" w:rsidRDefault="009D4F8E">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D4F8E" w:rsidRDefault="009D4F8E">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D4F8E" w:rsidRDefault="009D4F8E">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9D4F8E" w:rsidRDefault="009D4F8E">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D4F8E" w:rsidRDefault="009D4F8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D4F8E" w:rsidRDefault="009D4F8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D4F8E" w:rsidRDefault="009D4F8E">
      <w:pPr>
        <w:pStyle w:val="ConsPlusNormal"/>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9D4F8E" w:rsidRDefault="009D4F8E">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D4F8E" w:rsidRDefault="009D4F8E">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D4F8E" w:rsidRDefault="009D4F8E">
      <w:pPr>
        <w:pStyle w:val="ConsPlusNormal"/>
        <w:ind w:firstLine="540"/>
        <w:jc w:val="both"/>
      </w:pPr>
      <w: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D4F8E" w:rsidRDefault="009D4F8E">
      <w:pPr>
        <w:pStyle w:val="ConsPlusNormal"/>
        <w:ind w:firstLine="540"/>
        <w:jc w:val="both"/>
      </w:pPr>
      <w:bookmarkStart w:id="135" w:name="Par833"/>
      <w:bookmarkEnd w:id="135"/>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D4F8E" w:rsidRDefault="009D4F8E">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9D4F8E" w:rsidRDefault="009D4F8E">
      <w:pPr>
        <w:pStyle w:val="ConsPlusNormal"/>
        <w:ind w:firstLine="540"/>
        <w:jc w:val="both"/>
      </w:pPr>
      <w:bookmarkStart w:id="136" w:name="Par835"/>
      <w:bookmarkEnd w:id="136"/>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D4F8E" w:rsidRDefault="009D4F8E">
      <w:pPr>
        <w:pStyle w:val="ConsPlusNormal"/>
        <w:ind w:firstLine="540"/>
        <w:jc w:val="both"/>
      </w:pPr>
      <w:r>
        <w:t>В таком запросе должны быть указаны:</w:t>
      </w:r>
    </w:p>
    <w:p w:rsidR="009D4F8E" w:rsidRDefault="009D4F8E">
      <w:pPr>
        <w:pStyle w:val="ConsPlusNormal"/>
        <w:ind w:firstLine="540"/>
        <w:jc w:val="both"/>
      </w:pPr>
      <w:r>
        <w:t>реквизиты и контактные данные лица, направившего запрос, включая номер телефона;</w:t>
      </w:r>
    </w:p>
    <w:p w:rsidR="009D4F8E" w:rsidRDefault="009D4F8E">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D4F8E" w:rsidRDefault="009D4F8E">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D4F8E" w:rsidRDefault="009D4F8E">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D4F8E" w:rsidRDefault="009D4F8E">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D4F8E" w:rsidRDefault="009D4F8E">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D4F8E" w:rsidRDefault="009D4F8E">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D4F8E" w:rsidRDefault="009D4F8E">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D4F8E" w:rsidRDefault="009D4F8E">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D4F8E" w:rsidRDefault="009D4F8E">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D4F8E" w:rsidRDefault="009D4F8E">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D4F8E" w:rsidRDefault="009D4F8E">
      <w:pPr>
        <w:pStyle w:val="ConsPlusNormal"/>
        <w:ind w:firstLine="540"/>
        <w:jc w:val="both"/>
      </w:pPr>
      <w:bookmarkStart w:id="137" w:name="Par848"/>
      <w:bookmarkEnd w:id="137"/>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D4F8E" w:rsidRDefault="009D4F8E">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D4F8E" w:rsidRDefault="009D4F8E">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D4F8E" w:rsidRDefault="009D4F8E">
      <w:pPr>
        <w:pStyle w:val="ConsPlusNormal"/>
        <w:ind w:firstLine="540"/>
        <w:jc w:val="both"/>
      </w:pPr>
      <w: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D4F8E" w:rsidRDefault="009D4F8E">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D4F8E" w:rsidRDefault="009D4F8E">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D4F8E" w:rsidRDefault="009D4F8E">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D4F8E" w:rsidRDefault="009D4F8E">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D4F8E" w:rsidRDefault="009D4F8E">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D4F8E" w:rsidRDefault="009D4F8E">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D4F8E" w:rsidRDefault="009D4F8E">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D4F8E" w:rsidRDefault="009D4F8E">
      <w:pPr>
        <w:pStyle w:val="ConsPlusNorma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D4F8E" w:rsidRDefault="009D4F8E">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D4F8E" w:rsidRDefault="009D4F8E">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D4F8E" w:rsidRDefault="009D4F8E">
      <w:pPr>
        <w:pStyle w:val="ConsPlusNormal"/>
        <w:ind w:firstLine="540"/>
        <w:jc w:val="both"/>
      </w:pPr>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4F8E" w:rsidRDefault="009D4F8E">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D4F8E" w:rsidRDefault="009D4F8E">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D4F8E" w:rsidRDefault="009D4F8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D4F8E" w:rsidRDefault="009D4F8E">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D4F8E" w:rsidRDefault="009D4F8E">
      <w:pPr>
        <w:pStyle w:val="ConsPlusNormal"/>
        <w:ind w:firstLine="540"/>
        <w:jc w:val="both"/>
      </w:pPr>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D4F8E" w:rsidRDefault="009D4F8E">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D4F8E" w:rsidRDefault="009D4F8E">
      <w:pPr>
        <w:pStyle w:val="ConsPlusNormal"/>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9D4F8E" w:rsidRDefault="009D4F8E">
      <w:pPr>
        <w:pStyle w:val="ConsPlusNormal"/>
        <w:ind w:firstLine="540"/>
        <w:jc w:val="both"/>
      </w:pPr>
      <w:bookmarkStart w:id="138" w:name="Par870"/>
      <w:bookmarkEnd w:id="138"/>
      <w:r>
        <w:t>152. Установленный прибор учета должен быть допущен в эксплуатацию в порядке, установленном настоящим разделом.</w:t>
      </w:r>
    </w:p>
    <w:p w:rsidR="009D4F8E" w:rsidRDefault="009D4F8E">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D4F8E" w:rsidRDefault="009D4F8E">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9D4F8E" w:rsidRDefault="009D4F8E">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9D4F8E" w:rsidRDefault="009D4F8E">
      <w:pPr>
        <w:pStyle w:val="ConsPlusNormal"/>
        <w:ind w:firstLine="540"/>
        <w:jc w:val="both"/>
      </w:pPr>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9D4F8E" w:rsidRDefault="009D4F8E">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D4F8E" w:rsidRDefault="009D4F8E">
      <w:pPr>
        <w:pStyle w:val="ConsPlusNormal"/>
        <w:ind w:firstLine="540"/>
        <w:jc w:val="both"/>
      </w:pPr>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D4F8E" w:rsidRDefault="009D4F8E">
      <w:pPr>
        <w:pStyle w:val="ConsPlusNormal"/>
        <w:ind w:firstLine="540"/>
        <w:jc w:val="both"/>
      </w:pPr>
      <w:r>
        <w:t>собственника прибора учета;</w:t>
      </w:r>
    </w:p>
    <w:p w:rsidR="009D4F8E" w:rsidRDefault="009D4F8E">
      <w:pPr>
        <w:pStyle w:val="ConsPlusNormal"/>
        <w:ind w:firstLine="540"/>
        <w:jc w:val="both"/>
      </w:pPr>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D4F8E" w:rsidRDefault="009D4F8E">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D4F8E" w:rsidRDefault="009D4F8E">
      <w:pPr>
        <w:pStyle w:val="ConsPlusNormal"/>
        <w:ind w:firstLine="540"/>
        <w:jc w:val="both"/>
      </w:pPr>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9D4F8E" w:rsidRDefault="009D4F8E">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D4F8E" w:rsidRDefault="009D4F8E">
      <w:pPr>
        <w:pStyle w:val="ConsPlusNormal"/>
        <w:ind w:firstLine="540"/>
        <w:jc w:val="both"/>
      </w:pPr>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D4F8E" w:rsidRDefault="009D4F8E">
      <w:pPr>
        <w:pStyle w:val="ConsPlusNormal"/>
        <w:ind w:firstLine="540"/>
        <w:jc w:val="both"/>
      </w:pPr>
      <w:bookmarkStart w:id="139" w:name="Par883"/>
      <w:bookmarkEnd w:id="139"/>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D4F8E" w:rsidRDefault="009D4F8E">
      <w:pPr>
        <w:pStyle w:val="ConsPlusNormal"/>
        <w:ind w:firstLine="540"/>
        <w:jc w:val="both"/>
      </w:pPr>
      <w:bookmarkStart w:id="140" w:name="Par884"/>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D4F8E" w:rsidRDefault="009D4F8E">
      <w:pPr>
        <w:pStyle w:val="ConsPlusNormal"/>
        <w:ind w:firstLine="540"/>
        <w:jc w:val="both"/>
      </w:pPr>
      <w:r>
        <w:t>В заявке должны быть указаны:</w:t>
      </w:r>
    </w:p>
    <w:p w:rsidR="009D4F8E" w:rsidRDefault="009D4F8E">
      <w:pPr>
        <w:pStyle w:val="ConsPlusNormal"/>
        <w:ind w:firstLine="540"/>
        <w:jc w:val="both"/>
      </w:pPr>
      <w:bookmarkStart w:id="141" w:name="Par886"/>
      <w:bookmarkEnd w:id="141"/>
      <w:r>
        <w:t>реквизиты заявителя;</w:t>
      </w:r>
    </w:p>
    <w:p w:rsidR="009D4F8E" w:rsidRDefault="009D4F8E">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D4F8E" w:rsidRDefault="009D4F8E">
      <w:pPr>
        <w:pStyle w:val="ConsPlusNormal"/>
        <w:ind w:firstLine="540"/>
        <w:jc w:val="both"/>
      </w:pPr>
      <w:bookmarkStart w:id="142" w:name="Par888"/>
      <w:bookmarkEnd w:id="142"/>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D4F8E" w:rsidRDefault="009D4F8E">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D4F8E" w:rsidRDefault="009D4F8E">
      <w:pPr>
        <w:pStyle w:val="ConsPlusNormal"/>
        <w:ind w:firstLine="540"/>
        <w:jc w:val="both"/>
      </w:pPr>
      <w:bookmarkStart w:id="143" w:name="Par890"/>
      <w:bookmarkEnd w:id="143"/>
      <w:r>
        <w:t>контактные данные, включая номер телефона;</w:t>
      </w:r>
    </w:p>
    <w:p w:rsidR="009D4F8E" w:rsidRDefault="009D4F8E">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D4F8E" w:rsidRDefault="009D4F8E">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D4F8E" w:rsidRDefault="009D4F8E">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D4F8E" w:rsidRDefault="009D4F8E">
      <w:pPr>
        <w:pStyle w:val="ConsPlusNormal"/>
        <w:ind w:firstLine="540"/>
        <w:jc w:val="both"/>
      </w:pPr>
      <w: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D4F8E" w:rsidRDefault="009D4F8E">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D4F8E" w:rsidRDefault="009D4F8E">
      <w:pPr>
        <w:pStyle w:val="ConsPlusNormal"/>
        <w:ind w:firstLine="540"/>
        <w:jc w:val="both"/>
      </w:pPr>
      <w: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D4F8E" w:rsidRDefault="009D4F8E">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D4F8E" w:rsidRDefault="009D4F8E">
      <w:pPr>
        <w:pStyle w:val="ConsPlusNormal"/>
        <w:ind w:firstLine="540"/>
        <w:jc w:val="both"/>
      </w:pPr>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D4F8E" w:rsidRDefault="009D4F8E">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D4F8E" w:rsidRDefault="009D4F8E">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D4F8E" w:rsidRDefault="009D4F8E">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D4F8E" w:rsidRDefault="009D4F8E">
      <w:pPr>
        <w:pStyle w:val="ConsPlusNormal"/>
        <w:ind w:firstLine="540"/>
        <w:jc w:val="both"/>
      </w:pPr>
      <w:r>
        <w:t>дата, время и адрес проведения процедуры допуска прибора учета в эксплуатацию;</w:t>
      </w:r>
    </w:p>
    <w:p w:rsidR="009D4F8E" w:rsidRDefault="009D4F8E">
      <w:pPr>
        <w:pStyle w:val="ConsPlusNormal"/>
        <w:ind w:firstLine="540"/>
        <w:jc w:val="both"/>
      </w:pPr>
      <w: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9D4F8E" w:rsidRDefault="009D4F8E">
      <w:pPr>
        <w:pStyle w:val="ConsPlusNormal"/>
        <w:ind w:firstLine="540"/>
        <w:jc w:val="both"/>
      </w:pPr>
      <w: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9D4F8E" w:rsidRDefault="009D4F8E">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D4F8E" w:rsidRDefault="009D4F8E">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D4F8E" w:rsidRDefault="009D4F8E">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D4F8E" w:rsidRDefault="009D4F8E">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D4F8E" w:rsidRDefault="009D4F8E">
      <w:pPr>
        <w:pStyle w:val="ConsPlusNormal"/>
        <w:ind w:firstLine="540"/>
        <w:jc w:val="both"/>
      </w:pPr>
      <w:r>
        <w:t>результаты проведения измерений в ходе процедуры допуска прибора учета в эксплуатацию (при наличии);</w:t>
      </w:r>
    </w:p>
    <w:p w:rsidR="009D4F8E" w:rsidRDefault="009D4F8E">
      <w:pPr>
        <w:pStyle w:val="ConsPlusNormal"/>
        <w:ind w:firstLine="540"/>
        <w:jc w:val="both"/>
      </w:pPr>
      <w:r>
        <w:t>дата следующей поверки.</w:t>
      </w:r>
    </w:p>
    <w:p w:rsidR="009D4F8E" w:rsidRDefault="009D4F8E">
      <w:pPr>
        <w:pStyle w:val="ConsPlusNormal"/>
        <w:ind w:firstLine="540"/>
        <w:jc w:val="both"/>
      </w:pPr>
      <w: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9D4F8E" w:rsidRDefault="009D4F8E">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D4F8E" w:rsidRDefault="009D4F8E">
      <w:pPr>
        <w:pStyle w:val="ConsPlusNormal"/>
        <w:ind w:firstLine="540"/>
        <w:jc w:val="both"/>
      </w:pPr>
      <w: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9D4F8E" w:rsidRDefault="009D4F8E">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D4F8E" w:rsidRDefault="009D4F8E">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D4F8E" w:rsidRDefault="009D4F8E">
      <w:pPr>
        <w:pStyle w:val="ConsPlusNormal"/>
        <w:ind w:firstLine="540"/>
        <w:jc w:val="both"/>
      </w:pPr>
      <w: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D4F8E" w:rsidRDefault="009D4F8E">
      <w:pPr>
        <w:pStyle w:val="ConsPlusNormal"/>
        <w:ind w:firstLine="540"/>
        <w:jc w:val="both"/>
      </w:pPr>
      <w: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9D4F8E" w:rsidRDefault="009D4F8E">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9D4F8E" w:rsidRDefault="009D4F8E">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D4F8E" w:rsidRDefault="009D4F8E">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D4F8E" w:rsidRDefault="009D4F8E">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D4F8E" w:rsidRDefault="009D4F8E">
      <w:pPr>
        <w:pStyle w:val="ConsPlusNormal"/>
        <w:ind w:firstLine="540"/>
        <w:jc w:val="both"/>
      </w:pPr>
      <w:bookmarkStart w:id="144" w:name="Par922"/>
      <w:bookmarkEnd w:id="144"/>
      <w: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D4F8E" w:rsidRDefault="009D4F8E">
      <w:pPr>
        <w:pStyle w:val="ConsPlusNormal"/>
        <w:ind w:firstLine="540"/>
        <w:jc w:val="both"/>
      </w:pPr>
      <w:bookmarkStart w:id="145" w:name="Par923"/>
      <w:bookmarkEnd w:id="14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D4F8E" w:rsidRDefault="009D4F8E">
      <w:pPr>
        <w:pStyle w:val="ConsPlusNormal"/>
        <w:ind w:firstLine="540"/>
        <w:jc w:val="both"/>
      </w:pPr>
      <w:bookmarkStart w:id="146" w:name="Par924"/>
      <w:bookmarkEnd w:id="14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D4F8E" w:rsidRDefault="009D4F8E">
      <w:pPr>
        <w:pStyle w:val="ConsPlusNormal"/>
        <w:ind w:firstLine="540"/>
        <w:jc w:val="both"/>
      </w:pPr>
      <w:bookmarkStart w:id="147" w:name="Par925"/>
      <w:bookmarkEnd w:id="147"/>
      <w: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D4F8E" w:rsidRDefault="009D4F8E">
      <w:pPr>
        <w:pStyle w:val="ConsPlusNormal"/>
        <w:ind w:firstLine="540"/>
        <w:jc w:val="both"/>
      </w:pPr>
      <w: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D4F8E" w:rsidRDefault="009D4F8E">
      <w:pPr>
        <w:pStyle w:val="ConsPlusNormal"/>
        <w:ind w:firstLine="540"/>
        <w:jc w:val="both"/>
      </w:pPr>
      <w: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D4F8E" w:rsidRDefault="009D4F8E">
      <w:pPr>
        <w:pStyle w:val="ConsPlusNormal"/>
        <w:ind w:firstLine="540"/>
        <w:jc w:val="both"/>
      </w:pPr>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D4F8E" w:rsidRDefault="009D4F8E">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9D4F8E" w:rsidRDefault="009D4F8E">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D4F8E" w:rsidRDefault="009D4F8E">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D4F8E" w:rsidRDefault="009D4F8E">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D4F8E" w:rsidRDefault="009D4F8E">
      <w:pPr>
        <w:pStyle w:val="ConsPlusNormal"/>
        <w:ind w:firstLine="540"/>
        <w:jc w:val="both"/>
      </w:pPr>
      <w:r>
        <w:t>В соглашении о порядке информационного обмена показаниями должны содержаться:</w:t>
      </w:r>
    </w:p>
    <w:p w:rsidR="009D4F8E" w:rsidRDefault="009D4F8E">
      <w:pPr>
        <w:pStyle w:val="ConsPlusNormal"/>
        <w:ind w:firstLine="540"/>
        <w:jc w:val="both"/>
      </w:pPr>
      <w:r>
        <w:t>описание схемы сбора и передачи информации;</w:t>
      </w:r>
    </w:p>
    <w:p w:rsidR="009D4F8E" w:rsidRDefault="009D4F8E">
      <w:pPr>
        <w:pStyle w:val="ConsPlusNormal"/>
        <w:ind w:firstLine="540"/>
        <w:jc w:val="both"/>
      </w:pPr>
      <w:r>
        <w:t>перечни точек, в отношении которых осуществляется обмен информацией;</w:t>
      </w:r>
    </w:p>
    <w:p w:rsidR="009D4F8E" w:rsidRDefault="009D4F8E">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9D4F8E" w:rsidRDefault="009D4F8E">
      <w:pPr>
        <w:pStyle w:val="ConsPlusNormal"/>
        <w:ind w:firstLine="540"/>
        <w:jc w:val="both"/>
      </w:pPr>
      <w:r>
        <w:t>сведения о лице, ответственном за обслуживание приборов учета.</w:t>
      </w:r>
    </w:p>
    <w:p w:rsidR="009D4F8E" w:rsidRDefault="009D4F8E">
      <w:pPr>
        <w:pStyle w:val="ConsPlusNormal"/>
        <w:ind w:firstLine="540"/>
        <w:jc w:val="both"/>
      </w:pPr>
      <w:bookmarkStart w:id="148" w:name="Par938"/>
      <w:bookmarkEnd w:id="14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D4F8E" w:rsidRDefault="009D4F8E">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D4F8E" w:rsidRDefault="009D4F8E">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D4F8E" w:rsidRDefault="009D4F8E">
      <w:pPr>
        <w:pStyle w:val="ConsPlusNormal"/>
        <w:ind w:firstLine="540"/>
        <w:jc w:val="both"/>
      </w:pPr>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9D4F8E" w:rsidRDefault="009D4F8E">
      <w:pPr>
        <w:pStyle w:val="ConsPlusNormal"/>
        <w:ind w:firstLine="540"/>
        <w:jc w:val="both"/>
      </w:pPr>
      <w: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D4F8E" w:rsidRDefault="009D4F8E">
      <w:pPr>
        <w:pStyle w:val="ConsPlusNormal"/>
        <w:ind w:firstLine="540"/>
        <w:jc w:val="both"/>
      </w:pPr>
      <w: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9D4F8E" w:rsidRDefault="009D4F8E">
      <w:pPr>
        <w:pStyle w:val="ConsPlusNormal"/>
        <w:ind w:firstLine="540"/>
        <w:jc w:val="both"/>
      </w:pPr>
      <w:bookmarkStart w:id="149" w:name="Par944"/>
      <w:bookmarkEnd w:id="14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D4F8E" w:rsidRDefault="009D4F8E">
      <w:pPr>
        <w:pStyle w:val="ConsPlusNormal"/>
        <w:ind w:firstLine="540"/>
        <w:jc w:val="both"/>
      </w:pPr>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D4F8E" w:rsidRDefault="009D4F8E">
      <w:pPr>
        <w:pStyle w:val="ConsPlusNormal"/>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D4F8E" w:rsidRDefault="009D4F8E">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D4F8E" w:rsidRDefault="009D4F8E">
      <w:pPr>
        <w:pStyle w:val="ConsPlusNormal"/>
        <w:ind w:firstLine="540"/>
        <w:jc w:val="both"/>
      </w:pPr>
      <w: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D4F8E" w:rsidRDefault="009D4F8E">
      <w:pPr>
        <w:pStyle w:val="ConsPlusNormal"/>
        <w:ind w:firstLine="540"/>
        <w:jc w:val="both"/>
      </w:pPr>
      <w: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D4F8E" w:rsidRDefault="009D4F8E">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D4F8E" w:rsidRDefault="009D4F8E">
      <w:pPr>
        <w:pStyle w:val="ConsPlusNormal"/>
        <w:ind w:firstLine="540"/>
        <w:jc w:val="both"/>
      </w:pPr>
      <w:bookmarkStart w:id="150" w:name="Par951"/>
      <w:bookmarkEnd w:id="150"/>
      <w: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9D4F8E" w:rsidRDefault="009D4F8E">
      <w:pPr>
        <w:pStyle w:val="ConsPlusNormal"/>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9D4F8E" w:rsidRDefault="009D4F8E">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D4F8E" w:rsidRDefault="009D4F8E">
      <w:pPr>
        <w:pStyle w:val="ConsPlusNormal"/>
        <w:ind w:firstLine="540"/>
        <w:jc w:val="both"/>
      </w:pPr>
      <w:bookmarkStart w:id="151" w:name="Par954"/>
      <w:bookmarkEnd w:id="15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D4F8E" w:rsidRDefault="009D4F8E">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D4F8E" w:rsidRDefault="009D4F8E">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D4F8E" w:rsidRDefault="009D4F8E">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D4F8E" w:rsidRDefault="009D4F8E">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D4F8E" w:rsidRDefault="009D4F8E">
      <w:pPr>
        <w:pStyle w:val="ConsPlusNormal"/>
        <w:ind w:firstLine="540"/>
        <w:jc w:val="both"/>
      </w:pPr>
      <w:bookmarkStart w:id="152" w:name="Par959"/>
      <w:bookmarkEnd w:id="15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D4F8E" w:rsidRDefault="009D4F8E">
      <w:pPr>
        <w:pStyle w:val="ConsPlusNormal"/>
        <w:ind w:firstLine="540"/>
        <w:jc w:val="both"/>
      </w:pPr>
      <w: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9D4F8E" w:rsidRDefault="009D4F8E">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D4F8E" w:rsidRDefault="009D4F8E">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D4F8E" w:rsidRDefault="009D4F8E">
      <w:pPr>
        <w:pStyle w:val="ConsPlusNormal"/>
        <w:ind w:firstLine="540"/>
        <w:jc w:val="both"/>
      </w:pPr>
      <w: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9D4F8E" w:rsidRDefault="009D4F8E">
      <w:pPr>
        <w:pStyle w:val="ConsPlusNormal"/>
        <w:ind w:firstLine="540"/>
        <w:jc w:val="both"/>
      </w:pPr>
      <w: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9D4F8E" w:rsidRDefault="009D4F8E">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D4F8E" w:rsidRDefault="009D4F8E">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D4F8E" w:rsidRDefault="009D4F8E">
      <w:pPr>
        <w:pStyle w:val="ConsPlusNormal"/>
        <w:ind w:firstLine="540"/>
        <w:jc w:val="both"/>
      </w:pPr>
      <w:bookmarkStart w:id="153" w:name="Par967"/>
      <w:bookmarkEnd w:id="15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D4F8E" w:rsidRDefault="009D4F8E">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D4F8E" w:rsidRDefault="009D4F8E">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D4F8E" w:rsidRDefault="009D4F8E">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D4F8E" w:rsidRDefault="009D4F8E">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D4F8E" w:rsidRDefault="009D4F8E">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D4F8E" w:rsidRDefault="009D4F8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D4F8E" w:rsidRDefault="009D4F8E">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D4F8E" w:rsidRDefault="009D4F8E">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D4F8E" w:rsidRDefault="009D4F8E">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D4F8E" w:rsidRDefault="009D4F8E">
      <w:pPr>
        <w:pStyle w:val="ConsPlusNormal"/>
        <w:ind w:firstLine="540"/>
        <w:jc w:val="both"/>
      </w:pPr>
      <w: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9D4F8E" w:rsidRDefault="009D4F8E">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D4F8E" w:rsidRDefault="009D4F8E">
      <w:pPr>
        <w:pStyle w:val="ConsPlusNormal"/>
        <w:ind w:firstLine="540"/>
        <w:jc w:val="both"/>
      </w:pPr>
      <w:bookmarkStart w:id="154" w:name="Par979"/>
      <w:bookmarkEnd w:id="15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D4F8E" w:rsidRDefault="009D4F8E">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D4F8E" w:rsidRDefault="009D4F8E">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D4F8E" w:rsidRDefault="009D4F8E">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D4F8E" w:rsidRDefault="009D4F8E">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D4F8E" w:rsidRDefault="009D4F8E">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D4F8E" w:rsidRDefault="009D4F8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D4F8E" w:rsidRDefault="009D4F8E">
      <w:pPr>
        <w:pStyle w:val="ConsPlusNormal"/>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D4F8E" w:rsidRDefault="009D4F8E">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D4F8E" w:rsidRDefault="009D4F8E">
      <w:pPr>
        <w:pStyle w:val="ConsPlusNormal"/>
        <w:ind w:firstLine="540"/>
        <w:jc w:val="both"/>
      </w:pPr>
      <w: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9D4F8E" w:rsidRDefault="009D4F8E">
      <w:pPr>
        <w:pStyle w:val="ConsPlusNormal"/>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D4F8E" w:rsidRDefault="009D4F8E">
      <w:pPr>
        <w:pStyle w:val="ConsPlusNormal"/>
        <w:ind w:firstLine="540"/>
        <w:jc w:val="both"/>
      </w:pPr>
      <w:bookmarkStart w:id="155" w:name="Par990"/>
      <w:bookmarkEnd w:id="155"/>
      <w:r>
        <w:t>173. Проверки расчетных приборов учета осуществляются в плановом и внеплановом порядке.</w:t>
      </w:r>
    </w:p>
    <w:p w:rsidR="009D4F8E" w:rsidRDefault="009D4F8E">
      <w:pPr>
        <w:pStyle w:val="ConsPlusNormal"/>
        <w:ind w:firstLine="540"/>
        <w:jc w:val="both"/>
      </w:pPr>
      <w: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9D4F8E" w:rsidRDefault="009D4F8E">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D4F8E" w:rsidRDefault="009D4F8E">
      <w:pPr>
        <w:pStyle w:val="ConsPlusNormal"/>
        <w:ind w:firstLine="540"/>
        <w:jc w:val="both"/>
      </w:pPr>
      <w:r>
        <w:t>Основанием для проведения внеплановой проверки приборов учета является:</w:t>
      </w:r>
    </w:p>
    <w:p w:rsidR="009D4F8E" w:rsidRDefault="009D4F8E">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D4F8E" w:rsidRDefault="009D4F8E">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D4F8E" w:rsidRDefault="009D4F8E">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D4F8E" w:rsidRDefault="009D4F8E">
      <w:pPr>
        <w:pStyle w:val="ConsPlusNormal"/>
        <w:ind w:firstLine="540"/>
        <w:jc w:val="both"/>
      </w:pPr>
      <w:bookmarkStart w:id="156" w:name="Par997"/>
      <w:bookmarkEnd w:id="15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D4F8E" w:rsidRDefault="009D4F8E">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D4F8E" w:rsidRDefault="009D4F8E">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D4F8E" w:rsidRDefault="009D4F8E">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D4F8E" w:rsidRDefault="009D4F8E">
      <w:pPr>
        <w:pStyle w:val="ConsPlusNormal"/>
        <w:ind w:firstLine="540"/>
        <w:jc w:val="both"/>
      </w:pPr>
      <w: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D4F8E" w:rsidRDefault="009D4F8E">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D4F8E" w:rsidRDefault="009D4F8E">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D4F8E" w:rsidRDefault="009D4F8E">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D4F8E" w:rsidRDefault="009D4F8E">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D4F8E" w:rsidRDefault="009D4F8E">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D4F8E" w:rsidRDefault="009D4F8E">
      <w:pPr>
        <w:pStyle w:val="ConsPlusNormal"/>
        <w:ind w:firstLine="540"/>
        <w:jc w:val="both"/>
      </w:pPr>
      <w:r>
        <w:t>В акте проверки приборов учета должны быть указаны:</w:t>
      </w:r>
    </w:p>
    <w:p w:rsidR="009D4F8E" w:rsidRDefault="009D4F8E">
      <w:pPr>
        <w:pStyle w:val="ConsPlusNormal"/>
        <w:ind w:firstLine="540"/>
        <w:jc w:val="both"/>
      </w:pPr>
      <w:r>
        <w:t>дата, время и адрес проведения проверки, форма проверки и основание для проведения проверки;</w:t>
      </w:r>
    </w:p>
    <w:p w:rsidR="009D4F8E" w:rsidRDefault="009D4F8E">
      <w:pPr>
        <w:pStyle w:val="ConsPlusNormal"/>
        <w:ind w:firstLine="540"/>
        <w:jc w:val="both"/>
      </w:pPr>
      <w:r>
        <w:t>лица, принявшие участие в проверке;</w:t>
      </w:r>
    </w:p>
    <w:p w:rsidR="009D4F8E" w:rsidRDefault="009D4F8E">
      <w:pPr>
        <w:pStyle w:val="ConsPlusNormal"/>
        <w:ind w:firstLine="540"/>
        <w:jc w:val="both"/>
      </w:pPr>
      <w:r>
        <w:t>лица, приглашенные в соответствии с пунктом 171 настоящего документа для участия в проверке, но не принявшие в ней участие;</w:t>
      </w:r>
    </w:p>
    <w:p w:rsidR="009D4F8E" w:rsidRDefault="009D4F8E">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D4F8E" w:rsidRDefault="009D4F8E">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D4F8E" w:rsidRDefault="009D4F8E">
      <w:pPr>
        <w:pStyle w:val="ConsPlusNormal"/>
        <w:ind w:firstLine="540"/>
        <w:jc w:val="both"/>
      </w:pPr>
      <w:r>
        <w:t>результат проверки;</w:t>
      </w:r>
    </w:p>
    <w:p w:rsidR="009D4F8E" w:rsidRDefault="009D4F8E">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9D4F8E" w:rsidRDefault="009D4F8E">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D4F8E" w:rsidRDefault="009D4F8E">
      <w:pPr>
        <w:pStyle w:val="ConsPlusNormal"/>
        <w:ind w:firstLine="540"/>
        <w:jc w:val="both"/>
      </w:pPr>
      <w:bookmarkStart w:id="157" w:name="Par1016"/>
      <w:bookmarkEnd w:id="15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D4F8E" w:rsidRDefault="009D4F8E">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D4F8E" w:rsidRDefault="009D4F8E">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D4F8E" w:rsidRDefault="009D4F8E">
      <w:pPr>
        <w:pStyle w:val="ConsPlusNormal"/>
        <w:ind w:firstLine="540"/>
        <w:jc w:val="both"/>
      </w:pPr>
      <w:bookmarkStart w:id="158" w:name="Par1019"/>
      <w:bookmarkEnd w:id="158"/>
      <w: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D4F8E" w:rsidRDefault="009D4F8E">
      <w:pPr>
        <w:pStyle w:val="ConsPlusNormal"/>
        <w:ind w:firstLine="540"/>
        <w:jc w:val="both"/>
      </w:pPr>
      <w:bookmarkStart w:id="159" w:name="Par1020"/>
      <w:bookmarkEnd w:id="159"/>
      <w: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9D4F8E" w:rsidRDefault="009D4F8E">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D4F8E" w:rsidRDefault="009D4F8E">
      <w:pPr>
        <w:pStyle w:val="ConsPlusNormal"/>
        <w:ind w:firstLine="540"/>
        <w:jc w:val="both"/>
      </w:pPr>
      <w: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D4F8E" w:rsidRDefault="009D4F8E">
      <w:pPr>
        <w:pStyle w:val="ConsPlusNormal"/>
        <w:ind w:firstLine="540"/>
        <w:jc w:val="both"/>
      </w:pPr>
      <w: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D4F8E" w:rsidRDefault="009D4F8E">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D4F8E" w:rsidRDefault="009D4F8E">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D4F8E" w:rsidRDefault="009D4F8E">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D4F8E" w:rsidRDefault="009D4F8E">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D4F8E" w:rsidRDefault="009D4F8E">
      <w:pPr>
        <w:pStyle w:val="ConsPlusNormal"/>
        <w:ind w:firstLine="540"/>
        <w:jc w:val="both"/>
      </w:pPr>
      <w:bookmarkStart w:id="160" w:name="Par1028"/>
      <w:bookmarkEnd w:id="160"/>
      <w: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9D4F8E" w:rsidRDefault="009D4F8E">
      <w:pPr>
        <w:pStyle w:val="ConsPlusNormal"/>
        <w:ind w:firstLine="540"/>
        <w:jc w:val="both"/>
      </w:pPr>
      <w: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9D4F8E" w:rsidRDefault="009D4F8E">
      <w:pPr>
        <w:pStyle w:val="ConsPlusNormal"/>
        <w:ind w:firstLine="540"/>
        <w:jc w:val="both"/>
      </w:pPr>
      <w:r>
        <w:t>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D4F8E" w:rsidRDefault="009D4F8E">
      <w:pPr>
        <w:pStyle w:val="ConsPlusNormal"/>
        <w:ind w:firstLine="540"/>
        <w:jc w:val="both"/>
      </w:pPr>
      <w:r>
        <w:t xml:space="preserve">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w:t>
      </w:r>
      <w:smartTag w:uri="urn:schemas-microsoft-com:office:smarttags" w:element="metricconverter">
        <w:smartTagPr>
          <w:attr w:name="ProductID" w:val="2013 г"/>
        </w:smartTagPr>
        <w:r>
          <w:t>2013 г</w:t>
        </w:r>
      </w:smartTag>
      <w:r>
        <w:t>.</w:t>
      </w:r>
    </w:p>
    <w:p w:rsidR="009D4F8E" w:rsidRDefault="009D4F8E">
      <w:pPr>
        <w:pStyle w:val="ConsPlusNormal"/>
        <w:ind w:firstLine="540"/>
        <w:jc w:val="both"/>
      </w:pPr>
      <w: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D4F8E" w:rsidRDefault="009D4F8E">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D4F8E" w:rsidRDefault="009D4F8E">
      <w:pPr>
        <w:pStyle w:val="ConsPlusNormal"/>
        <w:ind w:firstLine="540"/>
        <w:jc w:val="both"/>
      </w:pPr>
      <w: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D4F8E" w:rsidRDefault="009D4F8E">
      <w:pPr>
        <w:pStyle w:val="ConsPlusNormal"/>
        <w:ind w:firstLine="540"/>
        <w:jc w:val="both"/>
      </w:pPr>
      <w: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D4F8E" w:rsidRDefault="009D4F8E">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D4F8E" w:rsidRDefault="009D4F8E">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D4F8E" w:rsidRDefault="009D4F8E">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D4F8E" w:rsidRDefault="009D4F8E">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D4F8E" w:rsidRDefault="009D4F8E">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D4F8E" w:rsidRDefault="009D4F8E">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D4F8E" w:rsidRDefault="009D4F8E">
      <w:pPr>
        <w:pStyle w:val="ConsPlusNormal"/>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9D4F8E" w:rsidRDefault="009D4F8E">
      <w:pPr>
        <w:pStyle w:val="ConsPlusNormal"/>
        <w:ind w:firstLine="540"/>
        <w:jc w:val="both"/>
      </w:pPr>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D4F8E" w:rsidRDefault="009D4F8E">
      <w:pPr>
        <w:pStyle w:val="ConsPlusNormal"/>
        <w:ind w:firstLine="540"/>
        <w:jc w:val="both"/>
      </w:pPr>
      <w: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9D4F8E" w:rsidRDefault="009D4F8E">
      <w:pPr>
        <w:pStyle w:val="ConsPlusNormal"/>
        <w:ind w:firstLine="540"/>
        <w:jc w:val="both"/>
      </w:pPr>
      <w:bookmarkStart w:id="161" w:name="Par1045"/>
      <w:bookmarkEnd w:id="16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9D4F8E" w:rsidRDefault="009D4F8E">
      <w:pPr>
        <w:pStyle w:val="ConsPlusNormal"/>
        <w:ind w:firstLine="540"/>
        <w:jc w:val="both"/>
      </w:pPr>
      <w:r>
        <w:t>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9D4F8E" w:rsidRDefault="009D4F8E">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D4F8E" w:rsidRDefault="009D4F8E">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D4F8E" w:rsidRDefault="009D4F8E">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D4F8E" w:rsidRDefault="009D4F8E">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D4F8E" w:rsidRDefault="009D4F8E">
      <w:pPr>
        <w:pStyle w:val="ConsPlusNormal"/>
        <w:ind w:firstLine="540"/>
        <w:jc w:val="both"/>
      </w:pPr>
      <w: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D4F8E" w:rsidRDefault="009D4F8E">
      <w:pPr>
        <w:pStyle w:val="ConsPlusNormal"/>
        <w:ind w:firstLine="540"/>
        <w:jc w:val="both"/>
      </w:pPr>
      <w: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9D4F8E" w:rsidRDefault="009D4F8E">
      <w:pPr>
        <w:pStyle w:val="ConsPlusNormal"/>
        <w:ind w:firstLine="540"/>
        <w:jc w:val="both"/>
      </w:pPr>
      <w:bookmarkStart w:id="162" w:name="Par1053"/>
      <w:bookmarkEnd w:id="162"/>
      <w: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9D4F8E" w:rsidRDefault="009D4F8E">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9D4F8E" w:rsidRDefault="009D4F8E">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9D4F8E" w:rsidRDefault="009D4F8E">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9D4F8E" w:rsidRDefault="009D4F8E">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9D4F8E" w:rsidRDefault="009D4F8E">
      <w:pPr>
        <w:pStyle w:val="ConsPlusNormal"/>
        <w:ind w:firstLine="540"/>
        <w:jc w:val="both"/>
      </w:pPr>
      <w: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9D4F8E" w:rsidRDefault="009D4F8E">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D4F8E" w:rsidRDefault="009D4F8E">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D4F8E" w:rsidRDefault="009D4F8E">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D4F8E" w:rsidRDefault="009D4F8E">
      <w:pPr>
        <w:pStyle w:val="ConsPlusNormal"/>
        <w:ind w:firstLine="540"/>
        <w:jc w:val="both"/>
      </w:pPr>
      <w:bookmarkStart w:id="163" w:name="Par1062"/>
      <w:bookmarkEnd w:id="163"/>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D4F8E" w:rsidRDefault="009D4F8E">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D4F8E" w:rsidRDefault="009D4F8E">
      <w:pPr>
        <w:pStyle w:val="ConsPlusNormal"/>
        <w:ind w:firstLine="540"/>
        <w:jc w:val="both"/>
      </w:pPr>
      <w:r>
        <w:t>лица, осуществившего бездоговорное потребление.</w:t>
      </w:r>
    </w:p>
    <w:p w:rsidR="009D4F8E" w:rsidRDefault="009D4F8E">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D4F8E" w:rsidRDefault="009D4F8E">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D4F8E" w:rsidRDefault="009D4F8E">
      <w:pPr>
        <w:pStyle w:val="ConsPlusNormal"/>
        <w:ind w:firstLine="540"/>
        <w:jc w:val="both"/>
      </w:pPr>
      <w:r>
        <w:t>193. В акте о неучтенном потреблении электрической энергии должны содержаться:</w:t>
      </w:r>
    </w:p>
    <w:p w:rsidR="009D4F8E" w:rsidRDefault="009D4F8E">
      <w:pPr>
        <w:pStyle w:val="ConsPlusNormal"/>
        <w:ind w:firstLine="540"/>
        <w:jc w:val="both"/>
      </w:pPr>
      <w:r>
        <w:t>данные:</w:t>
      </w:r>
    </w:p>
    <w:p w:rsidR="009D4F8E" w:rsidRDefault="009D4F8E">
      <w:pPr>
        <w:pStyle w:val="ConsPlusNormal"/>
        <w:ind w:firstLine="540"/>
        <w:jc w:val="both"/>
      </w:pPr>
      <w:r>
        <w:t>о лице, осуществляющем безучетное или бездоговорное потребление электрической энергии;</w:t>
      </w:r>
    </w:p>
    <w:p w:rsidR="009D4F8E" w:rsidRDefault="009D4F8E">
      <w:pPr>
        <w:pStyle w:val="ConsPlusNormal"/>
        <w:ind w:firstLine="540"/>
        <w:jc w:val="both"/>
      </w:pPr>
      <w:r>
        <w:t>о способе и месте осуществления безучетного или бездоговорного потребления электрической энергии;</w:t>
      </w:r>
    </w:p>
    <w:p w:rsidR="009D4F8E" w:rsidRDefault="009D4F8E">
      <w:pPr>
        <w:pStyle w:val="ConsPlusNormal"/>
        <w:ind w:firstLine="540"/>
        <w:jc w:val="both"/>
      </w:pPr>
      <w:r>
        <w:t>о приборах учета на момент составления акта;</w:t>
      </w:r>
    </w:p>
    <w:p w:rsidR="009D4F8E" w:rsidRDefault="009D4F8E">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D4F8E" w:rsidRDefault="009D4F8E">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9D4F8E" w:rsidRDefault="009D4F8E">
      <w:pPr>
        <w:pStyle w:val="ConsPlusNormal"/>
        <w:ind w:firstLine="540"/>
        <w:jc w:val="both"/>
      </w:pPr>
      <w:r>
        <w:t>замечания к составленному акту (при их наличии).</w:t>
      </w:r>
    </w:p>
    <w:p w:rsidR="009D4F8E" w:rsidRDefault="009D4F8E">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D4F8E" w:rsidRDefault="009D4F8E">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9D4F8E" w:rsidRDefault="009D4F8E">
      <w:pPr>
        <w:pStyle w:val="ConsPlusNormal"/>
        <w:ind w:firstLine="540"/>
        <w:jc w:val="both"/>
      </w:pPr>
      <w:r>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9D4F8E" w:rsidRDefault="009D4F8E">
      <w:pPr>
        <w:pStyle w:val="ConsPlusNormal"/>
        <w:ind w:firstLine="540"/>
        <w:jc w:val="both"/>
      </w:pPr>
      <w:bookmarkStart w:id="164" w:name="Par1078"/>
      <w:bookmarkEnd w:id="164"/>
      <w: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9D4F8E" w:rsidRDefault="009D4F8E">
      <w:pPr>
        <w:pStyle w:val="ConsPlusNormal"/>
        <w:ind w:firstLine="540"/>
        <w:jc w:val="both"/>
      </w:pPr>
      <w: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9D4F8E" w:rsidRDefault="009D4F8E">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D4F8E" w:rsidRDefault="009D4F8E">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D4F8E" w:rsidRDefault="009D4F8E">
      <w:pPr>
        <w:pStyle w:val="ConsPlusNormal"/>
        <w:ind w:firstLine="540"/>
        <w:jc w:val="both"/>
      </w:pPr>
      <w: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D4F8E" w:rsidRDefault="009D4F8E">
      <w:pPr>
        <w:pStyle w:val="ConsPlusNormal"/>
        <w:ind w:firstLine="540"/>
        <w:jc w:val="both"/>
      </w:pPr>
      <w:bookmarkStart w:id="165" w:name="Par1083"/>
      <w:bookmarkEnd w:id="165"/>
      <w: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9D4F8E" w:rsidRDefault="009D4F8E">
      <w:pPr>
        <w:pStyle w:val="ConsPlusNormal"/>
        <w:ind w:firstLine="540"/>
        <w:jc w:val="both"/>
      </w:pPr>
      <w: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9D4F8E" w:rsidRDefault="009D4F8E">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D4F8E" w:rsidRDefault="009D4F8E">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D4F8E" w:rsidRDefault="009D4F8E">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D4F8E" w:rsidRDefault="009D4F8E">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D4F8E" w:rsidRDefault="009D4F8E">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D4F8E" w:rsidRDefault="009D4F8E">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D4F8E" w:rsidRDefault="009D4F8E">
      <w:pPr>
        <w:pStyle w:val="ConsPlusNormal"/>
        <w:ind w:firstLine="540"/>
        <w:jc w:val="both"/>
      </w:pPr>
    </w:p>
    <w:p w:rsidR="009D4F8E" w:rsidRDefault="009D4F8E">
      <w:pPr>
        <w:pStyle w:val="ConsPlusNormal"/>
        <w:jc w:val="center"/>
      </w:pPr>
      <w:bookmarkStart w:id="166" w:name="Par1092"/>
      <w:bookmarkEnd w:id="166"/>
      <w:r>
        <w:t>XI. Порядок присвоения организациям статуса</w:t>
      </w:r>
    </w:p>
    <w:p w:rsidR="009D4F8E" w:rsidRDefault="009D4F8E">
      <w:pPr>
        <w:pStyle w:val="ConsPlusNormal"/>
        <w:jc w:val="center"/>
      </w:pPr>
      <w:r>
        <w:t>гарантирующего поставщика, определения и (или) изменения</w:t>
      </w:r>
    </w:p>
    <w:p w:rsidR="009D4F8E" w:rsidRDefault="009D4F8E">
      <w:pPr>
        <w:pStyle w:val="ConsPlusNormal"/>
        <w:jc w:val="center"/>
      </w:pPr>
      <w:r>
        <w:t>границ зон деятельности гарантирующих поставщиков</w:t>
      </w:r>
    </w:p>
    <w:p w:rsidR="009D4F8E" w:rsidRDefault="009D4F8E">
      <w:pPr>
        <w:pStyle w:val="ConsPlusNormal"/>
        <w:ind w:firstLine="540"/>
        <w:jc w:val="both"/>
      </w:pPr>
    </w:p>
    <w:p w:rsidR="009D4F8E" w:rsidRDefault="009D4F8E">
      <w:pPr>
        <w:pStyle w:val="ConsPlusNorma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D4F8E" w:rsidRDefault="009D4F8E">
      <w:pPr>
        <w:pStyle w:val="ConsPlusNormal"/>
        <w:ind w:firstLine="540"/>
        <w:jc w:val="both"/>
      </w:pPr>
      <w:bookmarkStart w:id="167" w:name="Par1097"/>
      <w:bookmarkEnd w:id="16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D4F8E" w:rsidRDefault="009D4F8E">
      <w:pPr>
        <w:pStyle w:val="ConsPlusNormal"/>
        <w:ind w:firstLine="540"/>
        <w:jc w:val="both"/>
      </w:pPr>
      <w:bookmarkStart w:id="168" w:name="Par1098"/>
      <w:bookmarkEnd w:id="168"/>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w:t>
      </w:r>
      <w:smartTag w:uri="urn:schemas-microsoft-com:office:smarttags" w:element="metricconverter">
        <w:smartTagPr>
          <w:attr w:name="ProductID" w:val="2010 г"/>
        </w:smartTagPr>
        <w:r>
          <w:t>2010 г</w:t>
        </w:r>
      </w:smartTag>
      <w:r>
        <w:t xml:space="preserve">. в связи с невыполнением требования законодательства Российской Федерации об электроэнергетике о получении до 1 января </w:t>
      </w:r>
      <w:smartTag w:uri="urn:schemas-microsoft-com:office:smarttags" w:element="metricconverter">
        <w:smartTagPr>
          <w:attr w:name="ProductID" w:val="2010 г"/>
        </w:smartTagPr>
        <w:r>
          <w:t>2010 г</w:t>
        </w:r>
      </w:smartTag>
      <w:r>
        <w:t>.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D4F8E" w:rsidRDefault="009D4F8E">
      <w:pPr>
        <w:pStyle w:val="ConsPlusNormal"/>
        <w:ind w:firstLine="540"/>
        <w:jc w:val="both"/>
      </w:pPr>
      <w:bookmarkStart w:id="169" w:name="Par1099"/>
      <w:bookmarkEnd w:id="169"/>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w:t>
      </w:r>
      <w:smartTag w:uri="urn:schemas-microsoft-com:office:smarttags" w:element="metricconverter">
        <w:smartTagPr>
          <w:attr w:name="ProductID" w:val="2010 г"/>
        </w:smartTagPr>
        <w:r>
          <w:t>2010 г</w:t>
        </w:r>
      </w:smartTag>
      <w:r>
        <w:t xml:space="preserve">. в связи с невыполнением требования законодательства Российской Федерации об электроэнергетике о получении до 1 января </w:t>
      </w:r>
      <w:smartTag w:uri="urn:schemas-microsoft-com:office:smarttags" w:element="metricconverter">
        <w:smartTagPr>
          <w:attr w:name="ProductID" w:val="2010 г"/>
        </w:smartTagPr>
        <w:r>
          <w:t>2010 г</w:t>
        </w:r>
      </w:smartTag>
      <w:r>
        <w:t>.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D4F8E" w:rsidRDefault="009D4F8E">
      <w:pPr>
        <w:pStyle w:val="ConsPlusNormal"/>
        <w:ind w:firstLine="540"/>
        <w:jc w:val="both"/>
      </w:pPr>
      <w: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D4F8E" w:rsidRDefault="009D4F8E">
      <w:pPr>
        <w:pStyle w:val="ConsPlusNormal"/>
        <w:ind w:firstLine="540"/>
        <w:jc w:val="both"/>
      </w:pPr>
      <w:bookmarkStart w:id="170" w:name="Par1101"/>
      <w:bookmarkEnd w:id="17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w:t>
      </w:r>
      <w:smartTag w:uri="urn:schemas-microsoft-com:office:smarttags" w:element="metricconverter">
        <w:smartTagPr>
          <w:attr w:name="ProductID" w:val="2008 г"/>
        </w:smartTagPr>
        <w:r>
          <w:t>2008 г</w:t>
        </w:r>
      </w:smartTag>
      <w:r>
        <w:t>. N 1359 "Об открытом акционерном обществе "Оборонсервис".</w:t>
      </w:r>
    </w:p>
    <w:p w:rsidR="009D4F8E" w:rsidRDefault="009D4F8E">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D4F8E" w:rsidRDefault="009D4F8E">
      <w:pPr>
        <w:pStyle w:val="ConsPlusNormal"/>
        <w:ind w:firstLine="540"/>
        <w:jc w:val="both"/>
      </w:pPr>
      <w:r>
        <w:t xml:space="preserve">Гарантирующими поставщиками с 1 октября </w:t>
      </w:r>
      <w:smartTag w:uri="urn:schemas-microsoft-com:office:smarttags" w:element="metricconverter">
        <w:smartTagPr>
          <w:attr w:name="ProductID" w:val="2012 г"/>
        </w:smartTagPr>
        <w:r>
          <w:t>2012 г</w:t>
        </w:r>
      </w:smartTag>
      <w:r>
        <w:t>.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9D4F8E" w:rsidRDefault="009D4F8E">
      <w:pPr>
        <w:pStyle w:val="ConsPlusNormal"/>
        <w:ind w:firstLine="540"/>
        <w:jc w:val="both"/>
      </w:pPr>
      <w:bookmarkStart w:id="171" w:name="Par1104"/>
      <w:bookmarkEnd w:id="171"/>
      <w: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9D4F8E" w:rsidRDefault="009D4F8E">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9D4F8E" w:rsidRDefault="009D4F8E">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9D4F8E" w:rsidRDefault="009D4F8E">
      <w:pPr>
        <w:pStyle w:val="ConsPlusNormal"/>
        <w:ind w:firstLine="540"/>
        <w:jc w:val="both"/>
      </w:pPr>
      <w: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9D4F8E" w:rsidRDefault="009D4F8E">
      <w:pPr>
        <w:pStyle w:val="ConsPlusNormal"/>
        <w:ind w:firstLine="540"/>
        <w:jc w:val="both"/>
      </w:pPr>
      <w: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D4F8E" w:rsidRDefault="009D4F8E">
      <w:pPr>
        <w:pStyle w:val="ConsPlusNormal"/>
        <w:ind w:firstLine="540"/>
        <w:jc w:val="both"/>
      </w:pPr>
      <w: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9D4F8E" w:rsidRDefault="009D4F8E">
      <w:pPr>
        <w:pStyle w:val="ConsPlusNormal"/>
        <w:ind w:firstLine="540"/>
        <w:jc w:val="both"/>
      </w:pPr>
      <w:bookmarkStart w:id="172" w:name="Par1110"/>
      <w:bookmarkEnd w:id="172"/>
      <w: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D4F8E" w:rsidRDefault="009D4F8E">
      <w:pPr>
        <w:pStyle w:val="ConsPlusNormal"/>
        <w:ind w:firstLine="540"/>
        <w:jc w:val="both"/>
      </w:pPr>
      <w: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9D4F8E" w:rsidRDefault="009D4F8E">
      <w:pPr>
        <w:pStyle w:val="ConsPlusNormal"/>
        <w:ind w:firstLine="540"/>
        <w:jc w:val="both"/>
      </w:pPr>
      <w:bookmarkStart w:id="173" w:name="Par1112"/>
      <w:bookmarkEnd w:id="173"/>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D4F8E" w:rsidRDefault="009D4F8E">
      <w:pPr>
        <w:pStyle w:val="ConsPlusNormal"/>
        <w:ind w:firstLine="540"/>
        <w:jc w:val="both"/>
      </w:pPr>
      <w:bookmarkStart w:id="174" w:name="Par1113"/>
      <w:bookmarkEnd w:id="174"/>
      <w:r>
        <w:t>принятие в установленном порядке решения о ликвидации организации, имеющей статус гарантирующего поставщика;</w:t>
      </w:r>
    </w:p>
    <w:p w:rsidR="009D4F8E" w:rsidRDefault="009D4F8E">
      <w:pPr>
        <w:pStyle w:val="ConsPlusNormal"/>
        <w:ind w:firstLine="540"/>
        <w:jc w:val="both"/>
      </w:pPr>
      <w:bookmarkStart w:id="175" w:name="Par1114"/>
      <w:bookmarkEnd w:id="175"/>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9D4F8E" w:rsidRDefault="009D4F8E">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9D4F8E" w:rsidRDefault="009D4F8E">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9D4F8E" w:rsidRDefault="009D4F8E">
      <w:pPr>
        <w:pStyle w:val="ConsPlusNormal"/>
        <w:ind w:firstLine="540"/>
        <w:jc w:val="both"/>
      </w:pPr>
      <w:bookmarkStart w:id="176" w:name="Par1117"/>
      <w:bookmarkEnd w:id="176"/>
      <w:r>
        <w:t>201. Сведения о наступлении обстоятельств, указанных в пункте 200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D4F8E" w:rsidRDefault="009D4F8E">
      <w:pPr>
        <w:pStyle w:val="ConsPlusNormal"/>
        <w:ind w:firstLine="540"/>
        <w:jc w:val="both"/>
      </w:pPr>
      <w:r>
        <w:t>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9D4F8E" w:rsidRDefault="009D4F8E">
      <w:pPr>
        <w:pStyle w:val="ConsPlusNormal"/>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9D4F8E" w:rsidRDefault="009D4F8E">
      <w:pPr>
        <w:pStyle w:val="ConsPlusNormal"/>
        <w:ind w:firstLine="540"/>
        <w:jc w:val="both"/>
      </w:pPr>
      <w: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D4F8E" w:rsidRDefault="009D4F8E">
      <w:pPr>
        <w:pStyle w:val="ConsPlusNormal"/>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9D4F8E" w:rsidRDefault="009D4F8E">
      <w:pPr>
        <w:pStyle w:val="ConsPlusNormal"/>
        <w:ind w:firstLine="540"/>
        <w:jc w:val="both"/>
      </w:pPr>
      <w:bookmarkStart w:id="177" w:name="Par1122"/>
      <w:bookmarkEnd w:id="177"/>
      <w: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9D4F8E" w:rsidRDefault="009D4F8E">
      <w:pPr>
        <w:pStyle w:val="ConsPlusNormal"/>
        <w:ind w:firstLine="540"/>
        <w:jc w:val="both"/>
      </w:pPr>
      <w: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9D4F8E" w:rsidRDefault="009D4F8E">
      <w:pPr>
        <w:pStyle w:val="ConsPlusNormal"/>
        <w:ind w:firstLine="540"/>
        <w:jc w:val="both"/>
      </w:pPr>
      <w: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9D4F8E" w:rsidRDefault="009D4F8E">
      <w:pPr>
        <w:pStyle w:val="ConsPlusNormal"/>
        <w:ind w:firstLine="540"/>
        <w:jc w:val="both"/>
      </w:pPr>
      <w: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9D4F8E" w:rsidRDefault="009D4F8E">
      <w:pPr>
        <w:pStyle w:val="ConsPlusNormal"/>
        <w:ind w:firstLine="540"/>
        <w:jc w:val="both"/>
      </w:pPr>
      <w: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9D4F8E" w:rsidRDefault="009D4F8E">
      <w:pPr>
        <w:pStyle w:val="ConsPlusNormal"/>
        <w:ind w:firstLine="540"/>
        <w:jc w:val="both"/>
      </w:pPr>
      <w: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9D4F8E" w:rsidRDefault="009D4F8E">
      <w:pPr>
        <w:pStyle w:val="ConsPlusNormal"/>
        <w:ind w:firstLine="540"/>
        <w:jc w:val="both"/>
      </w:pPr>
      <w: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9D4F8E" w:rsidRDefault="009D4F8E">
      <w:pPr>
        <w:pStyle w:val="ConsPlusNormal"/>
        <w:ind w:firstLine="540"/>
        <w:jc w:val="both"/>
      </w:pPr>
      <w: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9D4F8E" w:rsidRDefault="009D4F8E">
      <w:pPr>
        <w:pStyle w:val="ConsPlusNormal"/>
        <w:ind w:firstLine="540"/>
        <w:jc w:val="both"/>
      </w:pPr>
      <w: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9D4F8E" w:rsidRDefault="009D4F8E">
      <w:pPr>
        <w:pStyle w:val="ConsPlusNormal"/>
        <w:ind w:firstLine="540"/>
        <w:jc w:val="both"/>
      </w:pPr>
      <w: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9D4F8E" w:rsidRDefault="009D4F8E">
      <w:pPr>
        <w:pStyle w:val="ConsPlusNormal"/>
        <w:ind w:firstLine="540"/>
        <w:jc w:val="both"/>
      </w:pPr>
      <w: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D4F8E" w:rsidRDefault="009D4F8E">
      <w:pPr>
        <w:pStyle w:val="ConsPlusNormal"/>
        <w:ind w:firstLine="540"/>
        <w:jc w:val="both"/>
      </w:pPr>
      <w: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9D4F8E" w:rsidRDefault="009D4F8E">
      <w:pPr>
        <w:pStyle w:val="ConsPlusNormal"/>
        <w:ind w:firstLine="540"/>
        <w:jc w:val="both"/>
      </w:pPr>
      <w: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D4F8E" w:rsidRDefault="009D4F8E">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D4F8E" w:rsidRDefault="009D4F8E">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9D4F8E" w:rsidRDefault="009D4F8E">
      <w:pPr>
        <w:pStyle w:val="ConsPlusNormal"/>
        <w:ind w:firstLine="540"/>
        <w:jc w:val="both"/>
      </w:pPr>
      <w:r>
        <w:t>сведения о соответствии заявителя следующим условиям в совокупности:</w:t>
      </w:r>
    </w:p>
    <w:p w:rsidR="009D4F8E" w:rsidRDefault="009D4F8E">
      <w:pPr>
        <w:pStyle w:val="ConsPlusNormal"/>
        <w:ind w:firstLine="540"/>
        <w:jc w:val="both"/>
      </w:pPr>
      <w:bookmarkStart w:id="178" w:name="Par1138"/>
      <w:bookmarkEnd w:id="178"/>
      <w:r>
        <w:t>заявитель является участником оптового рынка;</w:t>
      </w:r>
    </w:p>
    <w:p w:rsidR="009D4F8E" w:rsidRDefault="009D4F8E">
      <w:pPr>
        <w:pStyle w:val="ConsPlusNormal"/>
        <w:ind w:firstLine="540"/>
        <w:jc w:val="both"/>
      </w:pPr>
      <w:bookmarkStart w:id="179" w:name="Par1139"/>
      <w:bookmarkEnd w:id="179"/>
      <w: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D4F8E" w:rsidRDefault="009D4F8E">
      <w:pPr>
        <w:pStyle w:val="ConsPlusNormal"/>
        <w:ind w:firstLine="540"/>
        <w:jc w:val="both"/>
      </w:pPr>
      <w: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9D4F8E" w:rsidRDefault="009D4F8E">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D4F8E" w:rsidRDefault="009D4F8E">
      <w:pPr>
        <w:pStyle w:val="ConsPlusNormal"/>
        <w:ind w:firstLine="540"/>
        <w:jc w:val="both"/>
      </w:pPr>
      <w:r>
        <w:t>заявка участника соответствует требованиям в соответствии с порядком проведения конкурса, а также требованиям настоящего документа;</w:t>
      </w:r>
    </w:p>
    <w:p w:rsidR="009D4F8E" w:rsidRDefault="009D4F8E">
      <w:pPr>
        <w:pStyle w:val="ConsPlusNormal"/>
        <w:ind w:firstLine="540"/>
        <w:jc w:val="both"/>
      </w:pPr>
      <w:r>
        <w:t>заявитель не является сетевой организацией;</w:t>
      </w:r>
    </w:p>
    <w:p w:rsidR="009D4F8E" w:rsidRDefault="009D4F8E">
      <w:pPr>
        <w:pStyle w:val="ConsPlusNormal"/>
        <w:ind w:firstLine="540"/>
        <w:jc w:val="both"/>
      </w:pPr>
      <w:r>
        <w:t>заявитель не включен в реестр недобросовестных участников конкурсов;</w:t>
      </w:r>
    </w:p>
    <w:p w:rsidR="009D4F8E" w:rsidRDefault="009D4F8E">
      <w:pPr>
        <w:pStyle w:val="ConsPlusNormal"/>
        <w:ind w:firstLine="540"/>
        <w:jc w:val="both"/>
      </w:pPr>
      <w:bookmarkStart w:id="180" w:name="Par1145"/>
      <w:bookmarkEnd w:id="180"/>
      <w: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9D4F8E" w:rsidRDefault="009D4F8E">
      <w:pPr>
        <w:pStyle w:val="ConsPlusNormal"/>
        <w:ind w:firstLine="540"/>
        <w:jc w:val="both"/>
      </w:pPr>
      <w:bookmarkStart w:id="181" w:name="Par1146"/>
      <w:bookmarkEnd w:id="181"/>
      <w: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D4F8E" w:rsidRDefault="009D4F8E">
      <w:pPr>
        <w:pStyle w:val="ConsPlusNormal"/>
        <w:ind w:firstLine="540"/>
        <w:jc w:val="both"/>
      </w:pPr>
      <w:bookmarkStart w:id="182" w:name="Par1147"/>
      <w:bookmarkEnd w:id="182"/>
      <w: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9D4F8E" w:rsidRDefault="009D4F8E">
      <w:pPr>
        <w:pStyle w:val="ConsPlusNormal"/>
        <w:ind w:firstLine="540"/>
        <w:jc w:val="both"/>
      </w:pPr>
      <w:bookmarkStart w:id="183" w:name="Par1148"/>
      <w:bookmarkEnd w:id="18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D4F8E" w:rsidRDefault="009D4F8E">
      <w:pPr>
        <w:pStyle w:val="ConsPlusNormal"/>
        <w:ind w:firstLine="540"/>
        <w:jc w:val="both"/>
      </w:pPr>
      <w:bookmarkStart w:id="184" w:name="Par1149"/>
      <w:bookmarkEnd w:id="18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D4F8E" w:rsidRDefault="009D4F8E">
      <w:pPr>
        <w:pStyle w:val="ConsPlusNormal"/>
        <w:ind w:firstLine="540"/>
        <w:jc w:val="both"/>
      </w:pPr>
      <w:r>
        <w:t>адрес, по которому осуществляется прием заявок на участие в конкурсе;</w:t>
      </w:r>
    </w:p>
    <w:p w:rsidR="009D4F8E" w:rsidRDefault="009D4F8E">
      <w:pPr>
        <w:pStyle w:val="ConsPlusNormal"/>
        <w:ind w:firstLine="540"/>
        <w:jc w:val="both"/>
      </w:pPr>
      <w:r>
        <w:t>перечень документов, представляемых для участия в конкурсе;</w:t>
      </w:r>
    </w:p>
    <w:p w:rsidR="009D4F8E" w:rsidRDefault="009D4F8E">
      <w:pPr>
        <w:pStyle w:val="ConsPlusNormal"/>
        <w:ind w:firstLine="540"/>
        <w:jc w:val="both"/>
      </w:pPr>
      <w:r>
        <w:t>форма заявки на участие в конкурсе;</w:t>
      </w:r>
    </w:p>
    <w:p w:rsidR="009D4F8E" w:rsidRDefault="009D4F8E">
      <w:pPr>
        <w:pStyle w:val="ConsPlusNormal"/>
        <w:ind w:firstLine="540"/>
        <w:jc w:val="both"/>
      </w:pPr>
      <w: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D4F8E" w:rsidRDefault="009D4F8E">
      <w:pPr>
        <w:pStyle w:val="ConsPlusNormal"/>
        <w:ind w:firstLine="540"/>
        <w:jc w:val="both"/>
      </w:pPr>
      <w:bookmarkStart w:id="185" w:name="Par1154"/>
      <w:bookmarkEnd w:id="18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D4F8E" w:rsidRDefault="009D4F8E">
      <w:pPr>
        <w:pStyle w:val="ConsPlusNormal"/>
        <w:ind w:firstLine="540"/>
        <w:jc w:val="both"/>
      </w:pPr>
      <w: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D4F8E" w:rsidRDefault="009D4F8E">
      <w:pPr>
        <w:pStyle w:val="ConsPlusNormal"/>
        <w:ind w:firstLine="540"/>
        <w:jc w:val="both"/>
      </w:pPr>
      <w:bookmarkStart w:id="186" w:name="Par1156"/>
      <w:bookmarkEnd w:id="186"/>
      <w: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9D4F8E" w:rsidRDefault="009D4F8E">
      <w:pPr>
        <w:pStyle w:val="ConsPlusNormal"/>
        <w:ind w:firstLine="540"/>
        <w:jc w:val="both"/>
      </w:pPr>
      <w:r>
        <w:t>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D4F8E" w:rsidRDefault="009D4F8E">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D4F8E" w:rsidRDefault="009D4F8E">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D4F8E" w:rsidRDefault="009D4F8E">
      <w:pPr>
        <w:pStyle w:val="ConsPlusNormal"/>
        <w:ind w:firstLine="540"/>
        <w:jc w:val="both"/>
      </w:pPr>
      <w: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9D4F8E" w:rsidRDefault="009D4F8E">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D4F8E" w:rsidRDefault="009D4F8E">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D4F8E" w:rsidRDefault="009D4F8E">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D4F8E" w:rsidRDefault="009D4F8E">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D4F8E" w:rsidRDefault="009D4F8E">
      <w:pPr>
        <w:pStyle w:val="ConsPlusNormal"/>
        <w:ind w:firstLine="540"/>
        <w:jc w:val="both"/>
      </w:pPr>
      <w: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9D4F8E" w:rsidRDefault="009D4F8E">
      <w:pPr>
        <w:pStyle w:val="ConsPlusNormal"/>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D4F8E" w:rsidRDefault="009D4F8E">
      <w:pPr>
        <w:pStyle w:val="ConsPlusNormal"/>
        <w:ind w:firstLine="540"/>
        <w:jc w:val="both"/>
      </w:pPr>
      <w:r>
        <w:t>209. Участником конкурса может быть любая коммерческая организация независимо от организационно-правовой формы.</w:t>
      </w:r>
    </w:p>
    <w:p w:rsidR="009D4F8E" w:rsidRDefault="009D4F8E">
      <w:pPr>
        <w:pStyle w:val="ConsPlusNormal"/>
        <w:ind w:firstLine="540"/>
        <w:jc w:val="both"/>
      </w:pPr>
      <w: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D4F8E" w:rsidRDefault="009D4F8E">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D4F8E" w:rsidRDefault="009D4F8E">
      <w:pPr>
        <w:pStyle w:val="ConsPlusNormal"/>
        <w:ind w:firstLine="540"/>
        <w:jc w:val="both"/>
      </w:pPr>
      <w: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D4F8E" w:rsidRDefault="009D4F8E">
      <w:pPr>
        <w:pStyle w:val="ConsPlusNormal"/>
        <w:ind w:firstLine="540"/>
        <w:jc w:val="both"/>
      </w:pPr>
      <w: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9D4F8E" w:rsidRDefault="009D4F8E">
      <w:pPr>
        <w:pStyle w:val="ConsPlusNormal"/>
        <w:ind w:firstLine="540"/>
        <w:jc w:val="both"/>
      </w:pPr>
      <w: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D4F8E" w:rsidRDefault="009D4F8E">
      <w:pPr>
        <w:pStyle w:val="ConsPlusNormal"/>
        <w:ind w:firstLine="540"/>
        <w:jc w:val="both"/>
      </w:pPr>
      <w: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D4F8E" w:rsidRDefault="009D4F8E">
      <w:pPr>
        <w:pStyle w:val="ConsPlusNormal"/>
        <w:ind w:firstLine="540"/>
        <w:jc w:val="both"/>
      </w:pPr>
      <w:r>
        <w:t>Требовать от участников конкурса предоставления иных документов допускается только по согласованию со всеми членами конкурсной комиссии.</w:t>
      </w:r>
    </w:p>
    <w:p w:rsidR="009D4F8E" w:rsidRDefault="009D4F8E">
      <w:pPr>
        <w:pStyle w:val="ConsPlusNormal"/>
        <w:ind w:firstLine="540"/>
        <w:jc w:val="both"/>
      </w:pPr>
      <w: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9D4F8E" w:rsidRDefault="009D4F8E">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9D4F8E" w:rsidRDefault="009D4F8E">
      <w:pPr>
        <w:pStyle w:val="ConsPlusNormal"/>
        <w:ind w:firstLine="540"/>
        <w:jc w:val="both"/>
      </w:pPr>
      <w: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9D4F8E" w:rsidRDefault="009D4F8E">
      <w:pPr>
        <w:pStyle w:val="ConsPlusNormal"/>
        <w:ind w:firstLine="540"/>
        <w:jc w:val="both"/>
      </w:pPr>
      <w: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9D4F8E" w:rsidRDefault="009D4F8E">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9D4F8E" w:rsidRDefault="009D4F8E">
      <w:pPr>
        <w:pStyle w:val="ConsPlusNormal"/>
        <w:ind w:firstLine="540"/>
        <w:jc w:val="both"/>
      </w:pPr>
      <w: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9D4F8E" w:rsidRDefault="009D4F8E">
      <w:pPr>
        <w:pStyle w:val="ConsPlusNormal"/>
        <w:ind w:firstLine="540"/>
        <w:jc w:val="both"/>
      </w:pPr>
      <w: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9D4F8E" w:rsidRDefault="009D4F8E">
      <w:pPr>
        <w:pStyle w:val="ConsPlusNormal"/>
        <w:ind w:firstLine="540"/>
        <w:jc w:val="both"/>
      </w:pPr>
      <w: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9D4F8E" w:rsidRDefault="009D4F8E">
      <w:pPr>
        <w:pStyle w:val="ConsPlusNormal"/>
        <w:ind w:firstLine="540"/>
        <w:jc w:val="both"/>
      </w:pPr>
      <w: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D4F8E" w:rsidRDefault="009D4F8E">
      <w:pPr>
        <w:pStyle w:val="ConsPlusNormal"/>
        <w:ind w:firstLine="540"/>
        <w:jc w:val="both"/>
      </w:pPr>
      <w: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9D4F8E" w:rsidRDefault="009D4F8E">
      <w:pPr>
        <w:pStyle w:val="ConsPlusNormal"/>
        <w:ind w:firstLine="540"/>
        <w:jc w:val="both"/>
      </w:pPr>
      <w: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D4F8E" w:rsidRDefault="009D4F8E">
      <w:pPr>
        <w:pStyle w:val="ConsPlusNormal"/>
        <w:ind w:firstLine="540"/>
        <w:jc w:val="both"/>
      </w:pPr>
      <w:bookmarkStart w:id="187" w:name="Par1186"/>
      <w:bookmarkEnd w:id="187"/>
      <w:r>
        <w:t>215. Конкурсная комиссия принимает решение о признании конкурса несостоявшимся в следующих случаях:</w:t>
      </w:r>
    </w:p>
    <w:p w:rsidR="009D4F8E" w:rsidRDefault="009D4F8E">
      <w:pPr>
        <w:pStyle w:val="ConsPlusNormal"/>
        <w:ind w:firstLine="540"/>
        <w:jc w:val="both"/>
      </w:pPr>
      <w:r>
        <w:t>в случае если в установленный срок в уполномоченный федеральный орган не поступило ни одной заявки на участие в конкурсе;</w:t>
      </w:r>
    </w:p>
    <w:p w:rsidR="009D4F8E" w:rsidRDefault="009D4F8E">
      <w:pPr>
        <w:pStyle w:val="ConsPlusNormal"/>
        <w:ind w:firstLine="540"/>
        <w:jc w:val="both"/>
      </w:pPr>
      <w: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D4F8E" w:rsidRDefault="009D4F8E">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D4F8E" w:rsidRDefault="009D4F8E">
      <w:pPr>
        <w:pStyle w:val="ConsPlusNormal"/>
        <w:ind w:firstLine="540"/>
        <w:jc w:val="both"/>
      </w:pPr>
      <w: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9D4F8E" w:rsidRDefault="009D4F8E">
      <w:pPr>
        <w:pStyle w:val="ConsPlusNormal"/>
        <w:ind w:firstLine="540"/>
        <w:jc w:val="both"/>
      </w:pPr>
      <w:bookmarkStart w:id="188" w:name="Par1191"/>
      <w:bookmarkEnd w:id="188"/>
      <w: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9D4F8E" w:rsidRDefault="009D4F8E">
      <w:pPr>
        <w:pStyle w:val="ConsPlusNormal"/>
        <w:ind w:firstLine="540"/>
        <w:jc w:val="both"/>
      </w:pPr>
      <w:r>
        <w:t>инициировать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D4F8E" w:rsidRDefault="009D4F8E">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D4F8E" w:rsidRDefault="009D4F8E">
      <w:pPr>
        <w:pStyle w:val="ConsPlusNormal"/>
        <w:ind w:firstLine="540"/>
        <w:jc w:val="both"/>
      </w:pPr>
      <w:r>
        <w:t>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9D4F8E" w:rsidRDefault="009D4F8E">
      <w:pPr>
        <w:pStyle w:val="ConsPlusNormal"/>
        <w:ind w:firstLine="540"/>
        <w:jc w:val="both"/>
      </w:pPr>
      <w: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9D4F8E" w:rsidRDefault="009D4F8E">
      <w:pPr>
        <w:pStyle w:val="ConsPlusNormal"/>
        <w:ind w:firstLine="540"/>
        <w:jc w:val="both"/>
      </w:pPr>
      <w:bookmarkStart w:id="189" w:name="Par1196"/>
      <w:bookmarkEnd w:id="189"/>
      <w: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9D4F8E" w:rsidRDefault="009D4F8E">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9D4F8E" w:rsidRDefault="009D4F8E">
      <w:pPr>
        <w:pStyle w:val="ConsPlusNormal"/>
        <w:ind w:firstLine="540"/>
        <w:jc w:val="both"/>
      </w:pPr>
      <w: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9D4F8E" w:rsidRDefault="009D4F8E">
      <w:pPr>
        <w:pStyle w:val="ConsPlusNormal"/>
        <w:ind w:firstLine="540"/>
        <w:jc w:val="both"/>
      </w:pPr>
      <w: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9D4F8E" w:rsidRDefault="009D4F8E">
      <w:pPr>
        <w:pStyle w:val="ConsPlusNormal"/>
        <w:ind w:firstLine="540"/>
        <w:jc w:val="both"/>
      </w:pPr>
      <w: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9D4F8E" w:rsidRDefault="009D4F8E">
      <w:pPr>
        <w:pStyle w:val="ConsPlusNormal"/>
        <w:ind w:firstLine="540"/>
        <w:jc w:val="both"/>
      </w:pPr>
      <w: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9D4F8E" w:rsidRDefault="009D4F8E">
      <w:pPr>
        <w:pStyle w:val="ConsPlusNormal"/>
        <w:ind w:firstLine="540"/>
        <w:jc w:val="both"/>
      </w:pPr>
      <w: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9D4F8E" w:rsidRDefault="009D4F8E">
      <w:pPr>
        <w:pStyle w:val="ConsPlusNormal"/>
        <w:ind w:firstLine="540"/>
        <w:jc w:val="both"/>
      </w:pPr>
      <w: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9D4F8E" w:rsidRDefault="009D4F8E">
      <w:pPr>
        <w:pStyle w:val="ConsPlusNormal"/>
        <w:ind w:firstLine="540"/>
        <w:jc w:val="both"/>
      </w:pPr>
      <w:bookmarkStart w:id="190" w:name="Par1204"/>
      <w:bookmarkEnd w:id="190"/>
      <w: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D4F8E" w:rsidRDefault="009D4F8E">
      <w:pPr>
        <w:pStyle w:val="ConsPlusNormal"/>
        <w:ind w:firstLine="540"/>
        <w:jc w:val="both"/>
      </w:pPr>
      <w:r>
        <w:t>организации, которой присвоен статус гарантирующего поставщика;</w:t>
      </w:r>
    </w:p>
    <w:p w:rsidR="009D4F8E" w:rsidRDefault="009D4F8E">
      <w:pPr>
        <w:pStyle w:val="ConsPlusNormal"/>
        <w:ind w:firstLine="540"/>
        <w:jc w:val="both"/>
      </w:pPr>
      <w:r>
        <w:t>федерального органа исполнительной власти в области регулирования тарифов;</w:t>
      </w:r>
    </w:p>
    <w:p w:rsidR="009D4F8E" w:rsidRDefault="009D4F8E">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D4F8E" w:rsidRDefault="009D4F8E">
      <w:pPr>
        <w:pStyle w:val="ConsPlusNormal"/>
        <w:ind w:firstLine="540"/>
        <w:jc w:val="both"/>
      </w:pPr>
      <w:bookmarkStart w:id="191" w:name="Par1208"/>
      <w:bookmarkEnd w:id="191"/>
      <w: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D4F8E" w:rsidRDefault="009D4F8E">
      <w:pPr>
        <w:pStyle w:val="ConsPlusNormal"/>
        <w:ind w:firstLine="540"/>
        <w:jc w:val="both"/>
      </w:pPr>
      <w:r>
        <w:t>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D4F8E" w:rsidRDefault="009D4F8E">
      <w:pPr>
        <w:pStyle w:val="ConsPlusNormal"/>
        <w:ind w:firstLine="540"/>
        <w:jc w:val="both"/>
      </w:pPr>
      <w: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D4F8E" w:rsidRDefault="009D4F8E">
      <w:pPr>
        <w:pStyle w:val="ConsPlusNormal"/>
        <w:ind w:firstLine="540"/>
        <w:jc w:val="both"/>
      </w:pPr>
      <w: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9D4F8E" w:rsidRDefault="009D4F8E">
      <w:pPr>
        <w:pStyle w:val="ConsPlusNormal"/>
        <w:ind w:firstLine="540"/>
        <w:jc w:val="both"/>
      </w:pPr>
      <w:r>
        <w:t>дата принятия решения о признании организации победителем конкурса;</w:t>
      </w:r>
    </w:p>
    <w:p w:rsidR="009D4F8E" w:rsidRDefault="009D4F8E">
      <w:pPr>
        <w:pStyle w:val="ConsPlusNormal"/>
        <w:ind w:firstLine="540"/>
        <w:jc w:val="both"/>
      </w:pPr>
      <w:r>
        <w:t>дата принятия решения об аннулировании решения о признании организации победителем конкурса.</w:t>
      </w:r>
    </w:p>
    <w:p w:rsidR="009D4F8E" w:rsidRDefault="009D4F8E">
      <w:pPr>
        <w:pStyle w:val="ConsPlusNormal"/>
        <w:ind w:firstLine="540"/>
        <w:jc w:val="both"/>
      </w:pPr>
      <w: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9D4F8E" w:rsidRDefault="009D4F8E">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D4F8E" w:rsidRDefault="009D4F8E">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D4F8E" w:rsidRDefault="009D4F8E">
      <w:pPr>
        <w:pStyle w:val="ConsPlusNormal"/>
        <w:ind w:firstLine="540"/>
        <w:jc w:val="both"/>
      </w:pPr>
      <w: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9D4F8E" w:rsidRDefault="009D4F8E">
      <w:pPr>
        <w:pStyle w:val="ConsPlusNormal"/>
        <w:ind w:firstLine="540"/>
        <w:jc w:val="both"/>
      </w:pPr>
      <w:r>
        <w:t>признание конкурса несостоявшимся в соответствии с пунктом 215 настоящего документа;</w:t>
      </w:r>
    </w:p>
    <w:p w:rsidR="009D4F8E" w:rsidRDefault="009D4F8E">
      <w:pPr>
        <w:pStyle w:val="ConsPlusNormal"/>
        <w:ind w:firstLine="540"/>
        <w:jc w:val="both"/>
      </w:pPr>
      <w:bookmarkStart w:id="192" w:name="Par1219"/>
      <w:bookmarkEnd w:id="192"/>
      <w: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9D4F8E" w:rsidRDefault="009D4F8E">
      <w:pPr>
        <w:pStyle w:val="ConsPlusNormal"/>
        <w:ind w:firstLine="540"/>
        <w:jc w:val="both"/>
      </w:pPr>
      <w: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9D4F8E" w:rsidRDefault="009D4F8E">
      <w:pPr>
        <w:pStyle w:val="ConsPlusNormal"/>
        <w:ind w:firstLine="540"/>
        <w:jc w:val="both"/>
      </w:pPr>
      <w: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D4F8E" w:rsidRDefault="009D4F8E">
      <w:pPr>
        <w:pStyle w:val="ConsPlusNormal"/>
        <w:ind w:firstLine="540"/>
        <w:jc w:val="both"/>
      </w:pPr>
      <w: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9D4F8E" w:rsidRDefault="009D4F8E">
      <w:pPr>
        <w:pStyle w:val="ConsPlusNormal"/>
        <w:ind w:firstLine="540"/>
        <w:jc w:val="both"/>
      </w:pPr>
      <w: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9D4F8E" w:rsidRDefault="009D4F8E">
      <w:pPr>
        <w:pStyle w:val="ConsPlusNormal"/>
        <w:ind w:firstLine="540"/>
        <w:jc w:val="both"/>
      </w:pPr>
      <w: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9D4F8E" w:rsidRDefault="009D4F8E">
      <w:pPr>
        <w:pStyle w:val="ConsPlusNormal"/>
        <w:ind w:firstLine="540"/>
        <w:jc w:val="both"/>
      </w:pPr>
      <w: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9D4F8E" w:rsidRDefault="009D4F8E">
      <w:pPr>
        <w:pStyle w:val="ConsPlusNormal"/>
        <w:ind w:firstLine="540"/>
        <w:jc w:val="both"/>
      </w:pPr>
      <w:r>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9D4F8E" w:rsidRDefault="009D4F8E">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9D4F8E" w:rsidRDefault="009D4F8E">
      <w:pPr>
        <w:pStyle w:val="ConsPlusNormal"/>
        <w:ind w:firstLine="540"/>
        <w:jc w:val="both"/>
      </w:pPr>
      <w: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9D4F8E" w:rsidRDefault="009D4F8E">
      <w:pPr>
        <w:pStyle w:val="ConsPlusNormal"/>
        <w:ind w:firstLine="540"/>
        <w:jc w:val="both"/>
      </w:pPr>
      <w:r>
        <w:t>инициирует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9D4F8E" w:rsidRDefault="009D4F8E">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D4F8E" w:rsidRDefault="009D4F8E">
      <w:pPr>
        <w:pStyle w:val="ConsPlusNormal"/>
        <w:ind w:firstLine="540"/>
        <w:jc w:val="both"/>
      </w:pPr>
      <w: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9D4F8E" w:rsidRDefault="009D4F8E">
      <w:pPr>
        <w:pStyle w:val="ConsPlusNormal"/>
        <w:ind w:firstLine="540"/>
        <w:jc w:val="both"/>
      </w:pPr>
      <w:bookmarkStart w:id="193" w:name="Par1232"/>
      <w:bookmarkEnd w:id="193"/>
      <w: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9D4F8E" w:rsidRDefault="009D4F8E">
      <w:pPr>
        <w:pStyle w:val="ConsPlusNormal"/>
        <w:ind w:firstLine="540"/>
        <w:jc w:val="both"/>
      </w:pPr>
      <w: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9D4F8E" w:rsidRDefault="009D4F8E">
      <w:pPr>
        <w:pStyle w:val="ConsPlusNormal"/>
        <w:ind w:firstLine="540"/>
        <w:jc w:val="both"/>
      </w:pPr>
      <w: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9D4F8E" w:rsidRDefault="009D4F8E">
      <w:pPr>
        <w:pStyle w:val="ConsPlusNormal"/>
        <w:ind w:firstLine="540"/>
        <w:jc w:val="both"/>
      </w:pPr>
      <w: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9D4F8E" w:rsidRDefault="009D4F8E">
      <w:pPr>
        <w:pStyle w:val="ConsPlusNormal"/>
        <w:ind w:firstLine="540"/>
        <w:jc w:val="both"/>
      </w:pPr>
      <w:r>
        <w:t>об утрате гарантирующим поставщиком его статуса;</w:t>
      </w:r>
    </w:p>
    <w:p w:rsidR="009D4F8E" w:rsidRDefault="009D4F8E">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D4F8E" w:rsidRDefault="009D4F8E">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D4F8E" w:rsidRDefault="009D4F8E">
      <w:pPr>
        <w:pStyle w:val="ConsPlusNormal"/>
        <w:ind w:firstLine="540"/>
        <w:jc w:val="both"/>
      </w:pPr>
      <w:r>
        <w:t>О принятых решениях уполномоченный федеральный орган не позднее 5 рабочих дней со дня их принятия уведомляет:</w:t>
      </w:r>
    </w:p>
    <w:p w:rsidR="009D4F8E" w:rsidRDefault="009D4F8E">
      <w:pPr>
        <w:pStyle w:val="ConsPlusNormal"/>
        <w:ind w:firstLine="540"/>
        <w:jc w:val="both"/>
      </w:pPr>
      <w:r>
        <w:t>организацию, которая утратила статус гарантирующего поставщика;</w:t>
      </w:r>
    </w:p>
    <w:p w:rsidR="009D4F8E" w:rsidRDefault="009D4F8E">
      <w:pPr>
        <w:pStyle w:val="ConsPlusNormal"/>
        <w:ind w:firstLine="540"/>
        <w:jc w:val="both"/>
      </w:pPr>
      <w:r>
        <w:t>территориальную сетевую организацию, которой присвоен статус гарантирующего поставщика;</w:t>
      </w:r>
    </w:p>
    <w:p w:rsidR="009D4F8E" w:rsidRDefault="009D4F8E">
      <w:pPr>
        <w:pStyle w:val="ConsPlusNormal"/>
        <w:ind w:firstLine="540"/>
        <w:jc w:val="both"/>
      </w:pPr>
      <w:r>
        <w:t>федеральный орган исполнительной власти в области регулирования тарифов;</w:t>
      </w:r>
    </w:p>
    <w:p w:rsidR="009D4F8E" w:rsidRDefault="009D4F8E">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9D4F8E" w:rsidRDefault="009D4F8E">
      <w:pPr>
        <w:pStyle w:val="ConsPlusNormal"/>
        <w:ind w:firstLine="540"/>
        <w:jc w:val="both"/>
      </w:pPr>
      <w: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9D4F8E" w:rsidRDefault="009D4F8E">
      <w:pPr>
        <w:pStyle w:val="ConsPlusNormal"/>
        <w:ind w:firstLine="540"/>
        <w:jc w:val="both"/>
      </w:pPr>
      <w: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9D4F8E" w:rsidRDefault="009D4F8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D4F8E" w:rsidRDefault="009D4F8E">
      <w:pPr>
        <w:pStyle w:val="ConsPlusNormal"/>
        <w:ind w:firstLine="540"/>
        <w:jc w:val="both"/>
      </w:pPr>
      <w:r>
        <w:t>уполномоченного федерального органа;</w:t>
      </w:r>
    </w:p>
    <w:p w:rsidR="009D4F8E" w:rsidRDefault="009D4F8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D4F8E" w:rsidRDefault="009D4F8E">
      <w:pPr>
        <w:pStyle w:val="ConsPlusNormal"/>
        <w:ind w:firstLine="540"/>
        <w:jc w:val="both"/>
      </w:pPr>
      <w:r>
        <w:t>228. Границы зоны деятельности гарантирующего поставщика изменяются:</w:t>
      </w:r>
    </w:p>
    <w:p w:rsidR="009D4F8E" w:rsidRDefault="009D4F8E">
      <w:pPr>
        <w:pStyle w:val="ConsPlusNormal"/>
        <w:ind w:firstLine="540"/>
        <w:jc w:val="both"/>
      </w:pPr>
      <w:bookmarkStart w:id="194" w:name="Par1250"/>
      <w:bookmarkEnd w:id="194"/>
      <w: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D4F8E" w:rsidRDefault="009D4F8E">
      <w:pPr>
        <w:pStyle w:val="ConsPlusNormal"/>
        <w:ind w:firstLine="540"/>
        <w:jc w:val="both"/>
      </w:pPr>
      <w:bookmarkStart w:id="195" w:name="Par1251"/>
      <w:bookmarkEnd w:id="195"/>
      <w: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D4F8E" w:rsidRDefault="009D4F8E">
      <w:pPr>
        <w:pStyle w:val="ConsPlusNormal"/>
        <w:ind w:firstLine="540"/>
        <w:jc w:val="both"/>
      </w:pPr>
      <w: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D4F8E" w:rsidRDefault="009D4F8E">
      <w:pPr>
        <w:pStyle w:val="ConsPlusNormal"/>
        <w:ind w:firstLine="540"/>
        <w:jc w:val="both"/>
      </w:pPr>
      <w: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9D4F8E" w:rsidRDefault="009D4F8E">
      <w:pPr>
        <w:pStyle w:val="ConsPlusNormal"/>
        <w:ind w:firstLine="540"/>
        <w:jc w:val="both"/>
      </w:pPr>
      <w:bookmarkStart w:id="196" w:name="Par1254"/>
      <w:bookmarkEnd w:id="19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w:t>
      </w:r>
      <w:smartTag w:uri="urn:schemas-microsoft-com:office:smarttags" w:element="metricconverter">
        <w:smartTagPr>
          <w:attr w:name="ProductID" w:val="2011 г"/>
        </w:smartTagPr>
        <w:r>
          <w:t>2011 г</w:t>
        </w:r>
      </w:smartTag>
      <w:r>
        <w:t xml:space="preserve">.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w:t>
      </w:r>
      <w:smartTag w:uri="urn:schemas-microsoft-com:office:smarttags" w:element="metricconverter">
        <w:smartTagPr>
          <w:attr w:name="ProductID" w:val="2012 г"/>
        </w:smartTagPr>
        <w:r>
          <w:t>2012 г</w:t>
        </w:r>
      </w:smartTag>
      <w:r>
        <w:t xml:space="preserve">. та часть зоны его деятельности в качестве гарантирующего поставщика, в отношении точек поставки которой им по состоянию на 30 сентября </w:t>
      </w:r>
      <w:smartTag w:uri="urn:schemas-microsoft-com:office:smarttags" w:element="metricconverter">
        <w:smartTagPr>
          <w:attr w:name="ProductID" w:val="2012 г"/>
        </w:smartTagPr>
        <w:r>
          <w:t>2012 г</w:t>
        </w:r>
      </w:smartTag>
      <w:r>
        <w:t xml:space="preserve">.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w:t>
      </w:r>
      <w:smartTag w:uri="urn:schemas-microsoft-com:office:smarttags" w:element="metricconverter">
        <w:smartTagPr>
          <w:attr w:name="ProductID" w:val="2011 г"/>
        </w:smartTagPr>
        <w:r>
          <w:t>2011 г</w:t>
        </w:r>
      </w:smartTag>
      <w:r>
        <w:t xml:space="preserve">.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w:t>
      </w:r>
      <w:smartTag w:uri="urn:schemas-microsoft-com:office:smarttags" w:element="metricconverter">
        <w:smartTagPr>
          <w:attr w:name="ProductID" w:val="2012 г"/>
        </w:smartTagPr>
        <w:r>
          <w:t>2012 г</w:t>
        </w:r>
      </w:smartTag>
      <w:r>
        <w:t>.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D4F8E" w:rsidRDefault="009D4F8E">
      <w:pPr>
        <w:pStyle w:val="ConsPlusNormal"/>
        <w:ind w:firstLine="540"/>
        <w:jc w:val="both"/>
      </w:pPr>
      <w:bookmarkStart w:id="197" w:name="Par1255"/>
      <w:bookmarkEnd w:id="197"/>
      <w:r>
        <w:t xml:space="preserve">В случае если гарантирующим поставщиком, указанным в абзаце шестом пункта 198 настоящего документа, до 1 января </w:t>
      </w:r>
      <w:smartTag w:uri="urn:schemas-microsoft-com:office:smarttags" w:element="metricconverter">
        <w:smartTagPr>
          <w:attr w:name="ProductID" w:val="2015 г"/>
        </w:smartTagPr>
        <w:r>
          <w:t>2015 г</w:t>
        </w:r>
      </w:smartTag>
      <w:r>
        <w:t xml:space="preserve">.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w:t>
      </w:r>
      <w:smartTag w:uri="urn:schemas-microsoft-com:office:smarttags" w:element="metricconverter">
        <w:smartTagPr>
          <w:attr w:name="ProductID" w:val="2015 г"/>
        </w:smartTagPr>
        <w:r>
          <w:t>2015 г</w:t>
        </w:r>
      </w:smartTag>
      <w:r>
        <w:t xml:space="preserve">.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w:t>
      </w:r>
      <w:smartTag w:uri="urn:schemas-microsoft-com:office:smarttags" w:element="metricconverter">
        <w:smartTagPr>
          <w:attr w:name="ProductID" w:val="2015 г"/>
        </w:smartTagPr>
        <w:r>
          <w:t>2015 г</w:t>
        </w:r>
      </w:smartTag>
      <w:r>
        <w:t xml:space="preserve">.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w:t>
      </w:r>
      <w:smartTag w:uri="urn:schemas-microsoft-com:office:smarttags" w:element="metricconverter">
        <w:smartTagPr>
          <w:attr w:name="ProductID" w:val="2015 г"/>
        </w:smartTagPr>
        <w:r>
          <w:t>2015 г</w:t>
        </w:r>
      </w:smartTag>
      <w:r>
        <w:t>.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D4F8E" w:rsidRDefault="009D4F8E">
      <w:pPr>
        <w:pStyle w:val="ConsPlusNormal"/>
        <w:ind w:firstLine="540"/>
        <w:jc w:val="both"/>
      </w:pPr>
      <w: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D4F8E" w:rsidRDefault="009D4F8E">
      <w:pPr>
        <w:pStyle w:val="ConsPlusNormal"/>
        <w:ind w:firstLine="540"/>
        <w:jc w:val="both"/>
      </w:pPr>
      <w: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w:t>
      </w:r>
      <w:smartTag w:uri="urn:schemas-microsoft-com:office:smarttags" w:element="metricconverter">
        <w:smartTagPr>
          <w:attr w:name="ProductID" w:val="2012 г"/>
        </w:smartTagPr>
        <w:r>
          <w:t>2012 г</w:t>
        </w:r>
      </w:smartTag>
      <w:r>
        <w:t xml:space="preserve">. или на 31 декабря </w:t>
      </w:r>
      <w:smartTag w:uri="urn:schemas-microsoft-com:office:smarttags" w:element="metricconverter">
        <w:smartTagPr>
          <w:attr w:name="ProductID" w:val="2014 г"/>
        </w:smartTagPr>
        <w:r>
          <w:t>2014 г</w:t>
        </w:r>
      </w:smartTag>
      <w:r>
        <w:t>. соответственно;</w:t>
      </w:r>
    </w:p>
    <w:p w:rsidR="009D4F8E" w:rsidRDefault="009D4F8E">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D4F8E" w:rsidRDefault="009D4F8E">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9D4F8E" w:rsidRDefault="009D4F8E">
      <w:pPr>
        <w:pStyle w:val="ConsPlusNormal"/>
        <w:ind w:firstLine="540"/>
        <w:jc w:val="both"/>
      </w:pPr>
      <w: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9D4F8E" w:rsidRDefault="009D4F8E">
      <w:pPr>
        <w:pStyle w:val="ConsPlusNormal"/>
        <w:ind w:firstLine="540"/>
        <w:jc w:val="both"/>
      </w:pPr>
      <w:r>
        <w:t>информацию об основаниях изменения границ зон деятельности гарантирующих поставщиков;</w:t>
      </w:r>
    </w:p>
    <w:p w:rsidR="009D4F8E" w:rsidRDefault="009D4F8E">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9D4F8E" w:rsidRDefault="009D4F8E">
      <w:pPr>
        <w:pStyle w:val="ConsPlusNormal"/>
        <w:ind w:firstLine="540"/>
        <w:jc w:val="both"/>
      </w:pPr>
      <w: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9D4F8E" w:rsidRDefault="009D4F8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D4F8E" w:rsidRDefault="009D4F8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D4F8E" w:rsidRDefault="009D4F8E">
      <w:pPr>
        <w:pStyle w:val="ConsPlusNormal"/>
        <w:ind w:firstLine="540"/>
        <w:jc w:val="both"/>
      </w:pPr>
      <w:r>
        <w:t>гарантирующих поставщиков, границы зон деятельности которых были изменены.</w:t>
      </w:r>
    </w:p>
    <w:p w:rsidR="009D4F8E" w:rsidRDefault="009D4F8E">
      <w:pPr>
        <w:pStyle w:val="ConsPlusNormal"/>
        <w:ind w:firstLine="540"/>
        <w:jc w:val="both"/>
      </w:pPr>
      <w:bookmarkStart w:id="198" w:name="Par1267"/>
      <w:bookmarkEnd w:id="19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9D4F8E" w:rsidRDefault="009D4F8E">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D4F8E" w:rsidRDefault="009D4F8E">
      <w:pPr>
        <w:pStyle w:val="ConsPlusNormal"/>
        <w:ind w:firstLine="540"/>
        <w:jc w:val="both"/>
      </w:pPr>
      <w:r>
        <w:t>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D4F8E" w:rsidRDefault="009D4F8E">
      <w:pPr>
        <w:pStyle w:val="ConsPlusNormal"/>
        <w:ind w:firstLine="540"/>
        <w:jc w:val="both"/>
      </w:pPr>
      <w:r>
        <w:t>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D4F8E" w:rsidRDefault="009D4F8E">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D4F8E" w:rsidRDefault="009D4F8E">
      <w:pPr>
        <w:pStyle w:val="ConsPlusNormal"/>
        <w:ind w:firstLine="540"/>
        <w:jc w:val="both"/>
      </w:pPr>
      <w: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D4F8E" w:rsidRDefault="009D4F8E">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D4F8E" w:rsidRDefault="009D4F8E">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D4F8E" w:rsidRDefault="009D4F8E">
      <w:pPr>
        <w:pStyle w:val="ConsPlusNormal"/>
        <w:ind w:firstLine="540"/>
        <w:jc w:val="both"/>
      </w:pPr>
      <w:r>
        <w:t>информацию об основаниях изменения границ зон деятельности гарантирующих поставщиков;</w:t>
      </w:r>
    </w:p>
    <w:p w:rsidR="009D4F8E" w:rsidRDefault="009D4F8E">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D4F8E" w:rsidRDefault="009D4F8E">
      <w:pPr>
        <w:pStyle w:val="ConsPlusNormal"/>
        <w:ind w:firstLine="540"/>
        <w:jc w:val="both"/>
      </w:pPr>
      <w: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9D4F8E" w:rsidRDefault="009D4F8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D4F8E" w:rsidRDefault="009D4F8E">
      <w:pPr>
        <w:pStyle w:val="ConsPlusNormal"/>
        <w:ind w:firstLine="540"/>
        <w:jc w:val="both"/>
      </w:pPr>
      <w:r>
        <w:t>уполномоченного федерального органа;</w:t>
      </w:r>
    </w:p>
    <w:p w:rsidR="009D4F8E" w:rsidRDefault="009D4F8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D4F8E" w:rsidRDefault="009D4F8E">
      <w:pPr>
        <w:pStyle w:val="ConsPlusNormal"/>
        <w:ind w:firstLine="540"/>
        <w:jc w:val="both"/>
      </w:pPr>
      <w:r>
        <w:t>гарантирующих поставщиков, границы зон деятельности которых были изменены.</w:t>
      </w:r>
    </w:p>
    <w:p w:rsidR="009D4F8E" w:rsidRDefault="009D4F8E">
      <w:pPr>
        <w:pStyle w:val="ConsPlusNormal"/>
        <w:ind w:firstLine="540"/>
        <w:jc w:val="both"/>
      </w:pPr>
      <w:bookmarkStart w:id="199" w:name="Par1282"/>
      <w:bookmarkEnd w:id="19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D4F8E" w:rsidRDefault="009D4F8E">
      <w:pPr>
        <w:pStyle w:val="ConsPlusNormal"/>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D4F8E" w:rsidRDefault="009D4F8E">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D4F8E" w:rsidRDefault="009D4F8E">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D4F8E" w:rsidRDefault="009D4F8E">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D4F8E" w:rsidRDefault="009D4F8E">
      <w:pPr>
        <w:pStyle w:val="ConsPlusNormal"/>
        <w:ind w:firstLine="540"/>
        <w:jc w:val="both"/>
      </w:pPr>
      <w:r>
        <w:t>информацию об основаниях изменения границ зон деятельности гарантирующих поставщиков;</w:t>
      </w:r>
    </w:p>
    <w:p w:rsidR="009D4F8E" w:rsidRDefault="009D4F8E">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9D4F8E" w:rsidRDefault="009D4F8E">
      <w:pPr>
        <w:pStyle w:val="ConsPlusNormal"/>
        <w:ind w:firstLine="540"/>
        <w:jc w:val="both"/>
      </w:pPr>
      <w:r>
        <w:t>дату, с которой границы зон деятельности гарантирующего поставщика считаются измененными.</w:t>
      </w:r>
    </w:p>
    <w:p w:rsidR="009D4F8E" w:rsidRDefault="009D4F8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D4F8E" w:rsidRDefault="009D4F8E">
      <w:pPr>
        <w:pStyle w:val="ConsPlusNormal"/>
        <w:ind w:firstLine="540"/>
        <w:jc w:val="both"/>
      </w:pPr>
      <w:r>
        <w:t>уполномоченного федерального органа;</w:t>
      </w:r>
    </w:p>
    <w:p w:rsidR="009D4F8E" w:rsidRDefault="009D4F8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D4F8E" w:rsidRDefault="009D4F8E">
      <w:pPr>
        <w:pStyle w:val="ConsPlusNormal"/>
        <w:ind w:firstLine="540"/>
        <w:jc w:val="both"/>
      </w:pPr>
      <w:r>
        <w:t>гарантирующего поставщика, границы зоны деятельности которого изменены.</w:t>
      </w:r>
    </w:p>
    <w:p w:rsidR="009D4F8E" w:rsidRDefault="009D4F8E">
      <w:pPr>
        <w:pStyle w:val="ConsPlusNormal"/>
        <w:ind w:firstLine="540"/>
        <w:jc w:val="both"/>
      </w:pPr>
      <w: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both"/>
      </w:pPr>
    </w:p>
    <w:p w:rsidR="009D4F8E" w:rsidRDefault="009D4F8E">
      <w:pPr>
        <w:pStyle w:val="ConsPlusNormal"/>
        <w:jc w:val="both"/>
      </w:pPr>
    </w:p>
    <w:p w:rsidR="009D4F8E" w:rsidRDefault="009D4F8E">
      <w:pPr>
        <w:pStyle w:val="ConsPlusNormal"/>
        <w:jc w:val="right"/>
      </w:pPr>
      <w:r>
        <w:t>Приложение N 1</w:t>
      </w:r>
    </w:p>
    <w:p w:rsidR="009D4F8E" w:rsidRDefault="009D4F8E">
      <w:pPr>
        <w:pStyle w:val="ConsPlusNormal"/>
        <w:jc w:val="right"/>
      </w:pPr>
      <w:r>
        <w:t>к Основным положениям</w:t>
      </w:r>
    </w:p>
    <w:p w:rsidR="009D4F8E" w:rsidRDefault="009D4F8E">
      <w:pPr>
        <w:pStyle w:val="ConsPlusNormal"/>
        <w:jc w:val="right"/>
      </w:pPr>
      <w:r>
        <w:t>функционирования розничных</w:t>
      </w:r>
    </w:p>
    <w:p w:rsidR="009D4F8E" w:rsidRDefault="009D4F8E">
      <w:pPr>
        <w:pStyle w:val="ConsPlusNormal"/>
        <w:jc w:val="right"/>
      </w:pPr>
      <w:r>
        <w:t>рынков электрической энергии</w:t>
      </w:r>
    </w:p>
    <w:p w:rsidR="009D4F8E" w:rsidRDefault="009D4F8E">
      <w:pPr>
        <w:pStyle w:val="ConsPlusNormal"/>
        <w:ind w:firstLine="540"/>
        <w:jc w:val="both"/>
      </w:pPr>
    </w:p>
    <w:p w:rsidR="009D4F8E" w:rsidRDefault="009D4F8E">
      <w:pPr>
        <w:pStyle w:val="ConsPlusNormal"/>
        <w:jc w:val="center"/>
      </w:pPr>
      <w:bookmarkStart w:id="200" w:name="Par1305"/>
      <w:bookmarkEnd w:id="200"/>
      <w:r>
        <w:t>ПОКАЗАТЕЛИ ФИНАНСОВОГО СОСТОЯНИЯ ГАРАНТИРУЮЩЕГО ПОСТАВЩИКА</w:t>
      </w:r>
    </w:p>
    <w:p w:rsidR="009D4F8E" w:rsidRDefault="009D4F8E">
      <w:pPr>
        <w:pStyle w:val="ConsPlusNormal"/>
        <w:ind w:firstLine="540"/>
        <w:jc w:val="both"/>
      </w:pPr>
    </w:p>
    <w:p w:rsidR="009D4F8E" w:rsidRDefault="009D4F8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D4F8E" w:rsidRDefault="009D4F8E">
      <w:pPr>
        <w:pStyle w:val="ConsPlusNormal"/>
        <w:ind w:firstLine="540"/>
        <w:jc w:val="both"/>
      </w:pPr>
      <w:r>
        <w:t>оборачиваемость кредиторской задолженности;</w:t>
      </w:r>
    </w:p>
    <w:p w:rsidR="009D4F8E" w:rsidRDefault="009D4F8E">
      <w:pPr>
        <w:pStyle w:val="ConsPlusNormal"/>
        <w:ind w:firstLine="540"/>
        <w:jc w:val="both"/>
      </w:pPr>
      <w:r>
        <w:t>доля просроченной кредиторской задолженности в общей величине кредиторской задолженности;</w:t>
      </w:r>
    </w:p>
    <w:p w:rsidR="009D4F8E" w:rsidRDefault="009D4F8E">
      <w:pPr>
        <w:pStyle w:val="ConsPlusNormal"/>
        <w:ind w:firstLine="540"/>
        <w:jc w:val="both"/>
      </w:pPr>
      <w:r>
        <w:t>отношение выручки к краткосрочному заемному капиталу (лимит долгового покрытия).</w:t>
      </w:r>
    </w:p>
    <w:p w:rsidR="009D4F8E" w:rsidRDefault="009D4F8E">
      <w:pPr>
        <w:pStyle w:val="ConsPlusNormal"/>
        <w:ind w:firstLine="540"/>
        <w:jc w:val="both"/>
      </w:pPr>
      <w:r>
        <w:t>Рекомендуемые и предельные значения указанных показателей приведены в таблице 1.</w:t>
      </w:r>
    </w:p>
    <w:p w:rsidR="009D4F8E" w:rsidRDefault="009D4F8E">
      <w:pPr>
        <w:pStyle w:val="ConsPlusNormal"/>
        <w:ind w:firstLine="540"/>
        <w:jc w:val="both"/>
      </w:pPr>
      <w: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9D4F8E" w:rsidRDefault="009D4F8E">
      <w:pPr>
        <w:pStyle w:val="ConsPlusNormal"/>
        <w:ind w:firstLine="540"/>
        <w:jc w:val="both"/>
      </w:pPr>
      <w: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D4F8E" w:rsidRDefault="009D4F8E">
      <w:pPr>
        <w:pStyle w:val="ConsPlusNormal"/>
        <w:ind w:firstLine="540"/>
        <w:jc w:val="both"/>
      </w:pPr>
      <w: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9D4F8E" w:rsidRDefault="009D4F8E">
      <w:pPr>
        <w:pStyle w:val="ConsPlusNormal"/>
        <w:ind w:firstLine="540"/>
        <w:jc w:val="both"/>
      </w:pPr>
      <w: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9D4F8E" w:rsidRDefault="009D4F8E">
      <w:pPr>
        <w:pStyle w:val="ConsPlusNormal"/>
        <w:ind w:firstLine="540"/>
        <w:jc w:val="both"/>
      </w:pPr>
    </w:p>
    <w:p w:rsidR="009D4F8E" w:rsidRDefault="009D4F8E">
      <w:pPr>
        <w:pStyle w:val="ConsPlusNormal"/>
        <w:jc w:val="right"/>
      </w:pPr>
      <w:r>
        <w:t>Таблица 1</w:t>
      </w:r>
    </w:p>
    <w:p w:rsidR="009D4F8E" w:rsidRDefault="009D4F8E">
      <w:pPr>
        <w:pStyle w:val="ConsPlusNormal"/>
        <w:ind w:firstLine="540"/>
        <w:jc w:val="both"/>
      </w:pPr>
    </w:p>
    <w:p w:rsidR="009D4F8E" w:rsidRDefault="009D4F8E">
      <w:pPr>
        <w:pStyle w:val="ConsPlusNormal"/>
        <w:jc w:val="center"/>
      </w:pPr>
      <w:bookmarkStart w:id="201" w:name="Par1319"/>
      <w:bookmarkEnd w:id="201"/>
      <w:r>
        <w:t>Показатели финансового состояния гарантирующего поставщика</w:t>
      </w:r>
    </w:p>
    <w:p w:rsidR="009D4F8E" w:rsidRDefault="009D4F8E">
      <w:pPr>
        <w:pStyle w:val="ConsPlusNormal"/>
        <w:ind w:firstLine="540"/>
        <w:jc w:val="both"/>
      </w:pP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sidR="00834E84">
        <w:rPr>
          <w:rFonts w:ascii="Courier New" w:hAnsi="Courier New" w:cs="Courier New"/>
          <w:noProof/>
          <w:sz w:val="18"/>
          <w:szCs w:val="18"/>
        </w:rPr>
        <w:drawing>
          <wp:inline distT="0" distB="0" distL="0" distR="0">
            <wp:extent cx="790575" cy="4000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r>
        <w:rPr>
          <w:rFonts w:ascii="Courier New" w:hAnsi="Courier New" w:cs="Courier New"/>
          <w:sz w:val="18"/>
          <w:szCs w:val="18"/>
        </w:rPr>
        <w:t>       </w:t>
      </w:r>
      <w:r w:rsidR="00834E84">
        <w:rPr>
          <w:rFonts w:ascii="Courier New" w:hAnsi="Courier New" w:cs="Courier New"/>
          <w:noProof/>
          <w:sz w:val="18"/>
          <w:szCs w:val="18"/>
        </w:rPr>
        <w:drawing>
          <wp:inline distT="0" distB="0" distL="0" distR="0">
            <wp:extent cx="790575" cy="4000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Normal"/>
        <w:ind w:firstLine="540"/>
        <w:jc w:val="both"/>
        <w:rPr>
          <w:sz w:val="18"/>
          <w:szCs w:val="18"/>
        </w:rPr>
      </w:pPr>
    </w:p>
    <w:p w:rsidR="009D4F8E" w:rsidRDefault="009D4F8E">
      <w:pPr>
        <w:pStyle w:val="ConsPlusNormal"/>
        <w:jc w:val="right"/>
      </w:pPr>
      <w:r>
        <w:t>Таблица 2</w:t>
      </w:r>
    </w:p>
    <w:p w:rsidR="009D4F8E" w:rsidRDefault="009D4F8E">
      <w:pPr>
        <w:pStyle w:val="ConsPlusNormal"/>
        <w:ind w:firstLine="540"/>
        <w:jc w:val="both"/>
      </w:pPr>
    </w:p>
    <w:p w:rsidR="009D4F8E" w:rsidRDefault="009D4F8E">
      <w:pPr>
        <w:pStyle w:val="ConsPlusNormal"/>
        <w:jc w:val="center"/>
      </w:pPr>
      <w:bookmarkStart w:id="202" w:name="Par1345"/>
      <w:bookmarkEnd w:id="202"/>
      <w:r>
        <w:t>Промежуточные показатели финансового состояния</w:t>
      </w:r>
    </w:p>
    <w:p w:rsidR="009D4F8E" w:rsidRDefault="009D4F8E">
      <w:pPr>
        <w:pStyle w:val="ConsPlusNormal"/>
        <w:jc w:val="center"/>
      </w:pPr>
      <w:r>
        <w:t>гарантирующего поставщика</w:t>
      </w:r>
    </w:p>
    <w:p w:rsidR="009D4F8E" w:rsidRDefault="009D4F8E">
      <w:pPr>
        <w:pStyle w:val="ConsPlusNormal"/>
        <w:ind w:firstLine="540"/>
        <w:jc w:val="both"/>
      </w:pP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кредиторской                             задолженности, по которой</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(стр. 2110 отчета о</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2410 отчета о прибылях и</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9D4F8E" w:rsidRDefault="009D4F8E">
      <w:pPr>
        <w:pStyle w:val="ConsPlusCell"/>
        <w:rPr>
          <w:rFonts w:ascii="Courier New" w:hAnsi="Courier New" w:cs="Courier New"/>
          <w:sz w:val="18"/>
          <w:szCs w:val="18"/>
        </w:rPr>
      </w:pP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 отчетной даты (строка 1500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периодов (строка 1530</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1540 бухгалтерского баланса)</w:t>
      </w:r>
    </w:p>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(1500 - 1530 - 1540)</w:t>
      </w:r>
    </w:p>
    <w:p w:rsidR="009D4F8E" w:rsidRDefault="009D4F8E">
      <w:pPr>
        <w:pStyle w:val="ConsPlusCell"/>
        <w:rPr>
          <w:rFonts w:ascii="Courier New" w:hAnsi="Courier New" w:cs="Courier New"/>
          <w:sz w:val="18"/>
          <w:szCs w:val="18"/>
        </w:rPr>
      </w:pPr>
      <w:r>
        <w:rPr>
          <w:rFonts w:ascii="Courier New" w:hAnsi="Courier New" w:cs="Courier New"/>
          <w:sz w:val="18"/>
          <w:szCs w:val="18"/>
        </w:rPr>
        <w:t>───────────────────────────────────────────────────────────────────────────</w:t>
      </w: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jc w:val="right"/>
      </w:pPr>
      <w:r>
        <w:t>Приложение N 2</w:t>
      </w:r>
    </w:p>
    <w:p w:rsidR="009D4F8E" w:rsidRDefault="009D4F8E">
      <w:pPr>
        <w:pStyle w:val="ConsPlusNormal"/>
        <w:jc w:val="right"/>
      </w:pPr>
      <w:r>
        <w:t>к Основным положениям</w:t>
      </w:r>
    </w:p>
    <w:p w:rsidR="009D4F8E" w:rsidRDefault="009D4F8E">
      <w:pPr>
        <w:pStyle w:val="ConsPlusNormal"/>
        <w:jc w:val="right"/>
      </w:pPr>
      <w:r>
        <w:t>функционирования розничных</w:t>
      </w:r>
    </w:p>
    <w:p w:rsidR="009D4F8E" w:rsidRDefault="009D4F8E">
      <w:pPr>
        <w:pStyle w:val="ConsPlusNormal"/>
        <w:jc w:val="right"/>
      </w:pPr>
      <w:r>
        <w:t>рынков электрической энергии</w:t>
      </w:r>
    </w:p>
    <w:p w:rsidR="009D4F8E" w:rsidRDefault="009D4F8E">
      <w:pPr>
        <w:pStyle w:val="ConsPlusNormal"/>
        <w:ind w:firstLine="540"/>
        <w:jc w:val="both"/>
      </w:pPr>
    </w:p>
    <w:p w:rsidR="009D4F8E" w:rsidRDefault="009D4F8E">
      <w:pPr>
        <w:pStyle w:val="ConsPlusNormal"/>
        <w:jc w:val="center"/>
      </w:pPr>
      <w:bookmarkStart w:id="203" w:name="Par1406"/>
      <w:bookmarkEnd w:id="203"/>
      <w:r>
        <w:t>ФОРМЫ ПРЕДОСТАВЛЕНИЯ ИНФОРМАЦИИ</w:t>
      </w:r>
    </w:p>
    <w:p w:rsidR="009D4F8E" w:rsidRDefault="009D4F8E">
      <w:pPr>
        <w:pStyle w:val="ConsPlusNormal"/>
        <w:jc w:val="center"/>
      </w:pPr>
      <w:r>
        <w:t>О ПОТРЕБИТЕЛЯХ ЭЛЕКТРИЧЕСКОЙ ЭНЕРГИИ (МОЩНОСТИ)</w:t>
      </w:r>
    </w:p>
    <w:p w:rsidR="009D4F8E" w:rsidRDefault="009D4F8E">
      <w:pPr>
        <w:pStyle w:val="ConsPlusNormal"/>
        <w:ind w:firstLine="540"/>
        <w:jc w:val="both"/>
      </w:pPr>
    </w:p>
    <w:p w:rsidR="009D4F8E" w:rsidRDefault="009D4F8E">
      <w:pPr>
        <w:pStyle w:val="ConsPlusNormal"/>
        <w:jc w:val="right"/>
      </w:pPr>
      <w:r>
        <w:t>Таблица 1</w:t>
      </w:r>
    </w:p>
    <w:p w:rsidR="009D4F8E" w:rsidRDefault="009D4F8E">
      <w:pPr>
        <w:pStyle w:val="ConsPlusNormal"/>
        <w:ind w:firstLine="540"/>
        <w:jc w:val="both"/>
      </w:pPr>
    </w:p>
    <w:p w:rsidR="009D4F8E" w:rsidRDefault="009D4F8E">
      <w:pPr>
        <w:pStyle w:val="ConsPlusNormal"/>
        <w:jc w:val="center"/>
      </w:pPr>
      <w:r>
        <w:t>Информация</w:t>
      </w:r>
    </w:p>
    <w:p w:rsidR="009D4F8E" w:rsidRDefault="009D4F8E">
      <w:pPr>
        <w:pStyle w:val="ConsPlusNormal"/>
        <w:jc w:val="center"/>
      </w:pPr>
      <w:r>
        <w:t>о потребителях электрической энергии - физических лицах</w:t>
      </w:r>
    </w:p>
    <w:p w:rsidR="009D4F8E" w:rsidRDefault="009D4F8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9D4F8E">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8640" w:type="dxa"/>
            <w:tcBorders>
              <w:bottom w:val="single" w:sz="4" w:space="0" w:color="auto"/>
            </w:tcBorders>
          </w:tcPr>
          <w:p w:rsidR="009D4F8E" w:rsidRDefault="009D4F8E">
            <w:pPr>
              <w:pStyle w:val="ConsPlusNormal"/>
              <w:ind w:firstLine="540"/>
              <w:jc w:val="both"/>
            </w:pP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8640" w:type="dxa"/>
            <w:tcBorders>
              <w:bottom w:val="single" w:sz="4" w:space="0" w:color="auto"/>
            </w:tcBorders>
          </w:tcPr>
          <w:p w:rsidR="009D4F8E" w:rsidRDefault="009D4F8E">
            <w:pPr>
              <w:pStyle w:val="ConsPlusNormal"/>
              <w:ind w:firstLine="540"/>
              <w:jc w:val="both"/>
            </w:pP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8640" w:type="dxa"/>
            <w:tcBorders>
              <w:bottom w:val="single" w:sz="4" w:space="0" w:color="auto"/>
            </w:tcBorders>
          </w:tcPr>
          <w:p w:rsidR="009D4F8E" w:rsidRDefault="009D4F8E">
            <w:pPr>
              <w:pStyle w:val="ConsPlusNormal"/>
              <w:ind w:firstLine="540"/>
              <w:jc w:val="both"/>
            </w:pPr>
          </w:p>
        </w:tc>
      </w:tr>
    </w:tbl>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ind w:firstLine="540"/>
        <w:jc w:val="both"/>
        <w:rPr>
          <w:sz w:val="18"/>
          <w:szCs w:val="18"/>
        </w:rPr>
      </w:pPr>
    </w:p>
    <w:p w:rsidR="009D4F8E" w:rsidRDefault="009D4F8E">
      <w:pPr>
        <w:pStyle w:val="ConsPlusNormal"/>
        <w:jc w:val="right"/>
      </w:pPr>
      <w:r>
        <w:t>Таблица 2</w:t>
      </w:r>
    </w:p>
    <w:p w:rsidR="009D4F8E" w:rsidRDefault="009D4F8E">
      <w:pPr>
        <w:pStyle w:val="ConsPlusNormal"/>
        <w:ind w:firstLine="540"/>
        <w:jc w:val="both"/>
      </w:pPr>
    </w:p>
    <w:p w:rsidR="009D4F8E" w:rsidRDefault="009D4F8E">
      <w:pPr>
        <w:pStyle w:val="ConsPlusNormal"/>
        <w:jc w:val="center"/>
      </w:pPr>
      <w:r>
        <w:t>Информация</w:t>
      </w:r>
    </w:p>
    <w:p w:rsidR="009D4F8E" w:rsidRDefault="009D4F8E">
      <w:pPr>
        <w:pStyle w:val="ConsPlusNormal"/>
        <w:jc w:val="center"/>
      </w:pPr>
      <w:r>
        <w:t>о потребителях электрической энергии - юридических лицах</w:t>
      </w:r>
    </w:p>
    <w:p w:rsidR="009D4F8E" w:rsidRDefault="009D4F8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9D4F8E">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27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9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5160" w:type="dxa"/>
            <w:tcBorders>
              <w:bottom w:val="single" w:sz="4" w:space="0" w:color="auto"/>
            </w:tcBorders>
          </w:tcPr>
          <w:p w:rsidR="009D4F8E" w:rsidRDefault="009D4F8E">
            <w:pPr>
              <w:pStyle w:val="ConsPlusNormal"/>
              <w:ind w:firstLine="540"/>
              <w:jc w:val="both"/>
            </w:pP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27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9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5160" w:type="dxa"/>
            <w:tcBorders>
              <w:bottom w:val="single" w:sz="4" w:space="0" w:color="auto"/>
            </w:tcBorders>
          </w:tcPr>
          <w:p w:rsidR="009D4F8E" w:rsidRDefault="009D4F8E">
            <w:pPr>
              <w:pStyle w:val="ConsPlusNormal"/>
              <w:ind w:firstLine="540"/>
              <w:jc w:val="both"/>
            </w:pPr>
          </w:p>
        </w:tc>
      </w:tr>
      <w:tr w:rsidR="009D4F8E">
        <w:tblPrEx>
          <w:tblCellMar>
            <w:top w:w="0" w:type="dxa"/>
            <w:bottom w:w="0" w:type="dxa"/>
          </w:tblCellMar>
        </w:tblPrEx>
        <w:trPr>
          <w:tblCellSpacing w:w="5" w:type="nil"/>
        </w:trPr>
        <w:tc>
          <w:tcPr>
            <w:tcW w:w="600" w:type="dxa"/>
            <w:tcBorders>
              <w:bottom w:val="single" w:sz="4" w:space="0" w:color="auto"/>
              <w:right w:val="single" w:sz="4" w:space="0" w:color="auto"/>
            </w:tcBorders>
          </w:tcPr>
          <w:p w:rsidR="009D4F8E" w:rsidRDefault="009D4F8E">
            <w:pPr>
              <w:pStyle w:val="ConsPlusNormal"/>
              <w:ind w:firstLine="540"/>
              <w:jc w:val="both"/>
            </w:pPr>
          </w:p>
        </w:tc>
        <w:tc>
          <w:tcPr>
            <w:tcW w:w="27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960" w:type="dxa"/>
            <w:tcBorders>
              <w:left w:val="single" w:sz="4" w:space="0" w:color="auto"/>
              <w:bottom w:val="single" w:sz="4" w:space="0" w:color="auto"/>
              <w:right w:val="single" w:sz="4" w:space="0" w:color="auto"/>
            </w:tcBorders>
          </w:tcPr>
          <w:p w:rsidR="009D4F8E" w:rsidRDefault="009D4F8E">
            <w:pPr>
              <w:pStyle w:val="ConsPlusNormal"/>
              <w:ind w:firstLine="540"/>
              <w:jc w:val="both"/>
            </w:pPr>
          </w:p>
        </w:tc>
        <w:tc>
          <w:tcPr>
            <w:tcW w:w="5160" w:type="dxa"/>
            <w:tcBorders>
              <w:bottom w:val="single" w:sz="4" w:space="0" w:color="auto"/>
            </w:tcBorders>
          </w:tcPr>
          <w:p w:rsidR="009D4F8E" w:rsidRDefault="009D4F8E">
            <w:pPr>
              <w:pStyle w:val="ConsPlusNormal"/>
              <w:ind w:firstLine="540"/>
              <w:jc w:val="both"/>
            </w:pPr>
          </w:p>
        </w:tc>
      </w:tr>
    </w:tbl>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jc w:val="right"/>
      </w:pPr>
      <w:r>
        <w:t>Приложение N 3</w:t>
      </w:r>
    </w:p>
    <w:p w:rsidR="009D4F8E" w:rsidRDefault="009D4F8E">
      <w:pPr>
        <w:pStyle w:val="ConsPlusNormal"/>
        <w:jc w:val="right"/>
      </w:pPr>
      <w:r>
        <w:t>к Основным положениям</w:t>
      </w:r>
    </w:p>
    <w:p w:rsidR="009D4F8E" w:rsidRDefault="009D4F8E">
      <w:pPr>
        <w:pStyle w:val="ConsPlusNormal"/>
        <w:jc w:val="right"/>
      </w:pPr>
      <w:r>
        <w:t>функционирования розничных</w:t>
      </w:r>
    </w:p>
    <w:p w:rsidR="009D4F8E" w:rsidRDefault="009D4F8E">
      <w:pPr>
        <w:pStyle w:val="ConsPlusNormal"/>
        <w:jc w:val="right"/>
      </w:pPr>
      <w:r>
        <w:t>рынков электрической энергии</w:t>
      </w:r>
    </w:p>
    <w:p w:rsidR="009D4F8E" w:rsidRDefault="009D4F8E">
      <w:pPr>
        <w:pStyle w:val="ConsPlusNormal"/>
        <w:jc w:val="both"/>
      </w:pPr>
    </w:p>
    <w:p w:rsidR="009D4F8E" w:rsidRDefault="009D4F8E">
      <w:pPr>
        <w:pStyle w:val="ConsPlusNormal"/>
        <w:jc w:val="center"/>
      </w:pPr>
      <w:bookmarkStart w:id="204" w:name="Par1452"/>
      <w:bookmarkEnd w:id="204"/>
      <w:r>
        <w:t>РАСЧЕТНЫЕ СПОСОБЫ</w:t>
      </w:r>
    </w:p>
    <w:p w:rsidR="009D4F8E" w:rsidRDefault="009D4F8E">
      <w:pPr>
        <w:pStyle w:val="ConsPlusNormal"/>
        <w:jc w:val="center"/>
      </w:pPr>
      <w:r>
        <w:t>УЧЕТА ЭЛЕКТРИЧЕСКОЙ ЭНЕРГИИ (МОЩНОСТИ) НА РОЗНИЧНЫХ РЫНКАХ</w:t>
      </w:r>
    </w:p>
    <w:p w:rsidR="009D4F8E" w:rsidRDefault="009D4F8E">
      <w:pPr>
        <w:pStyle w:val="ConsPlusNormal"/>
        <w:jc w:val="center"/>
      </w:pPr>
      <w:r>
        <w:t>ЭЛЕКТРИЧЕСКОЙ ЭНЕРГИИ</w:t>
      </w:r>
    </w:p>
    <w:p w:rsidR="009D4F8E" w:rsidRDefault="009D4F8E">
      <w:pPr>
        <w:pStyle w:val="ConsPlusNormal"/>
        <w:ind w:firstLine="540"/>
        <w:jc w:val="both"/>
      </w:pPr>
    </w:p>
    <w:p w:rsidR="009D4F8E" w:rsidRDefault="009D4F8E">
      <w:pPr>
        <w:pStyle w:val="ConsPlusNormal"/>
        <w:ind w:firstLine="540"/>
        <w:jc w:val="both"/>
      </w:pPr>
      <w: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D4F8E" w:rsidRDefault="009D4F8E">
      <w:pPr>
        <w:pStyle w:val="ConsPlusNormal"/>
        <w:ind w:firstLine="540"/>
        <w:jc w:val="both"/>
      </w:pPr>
      <w:bookmarkStart w:id="205" w:name="Par1457"/>
      <w:bookmarkEnd w:id="205"/>
      <w:r>
        <w:t>а) объем потребления электрической энергии (мощности) в соответствующей точке поставки определяется:</w:t>
      </w:r>
    </w:p>
    <w:p w:rsidR="009D4F8E" w:rsidRDefault="009D4F8E">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7048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048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9D4F8E">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D4F8E" w:rsidRDefault="009D4F8E">
      <w:pPr>
        <w:pStyle w:val="ConsPlusNormal"/>
        <w:ind w:firstLine="540"/>
        <w:jc w:val="both"/>
      </w:pPr>
      <w: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D4F8E" w:rsidRDefault="009D4F8E">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9D4F8E" w:rsidRDefault="009D4F8E">
      <w:pPr>
        <w:pStyle w:val="ConsPlusNormal"/>
        <w:ind w:firstLine="540"/>
        <w:jc w:val="both"/>
      </w:pPr>
      <w:r>
        <w:t>для однофазного ввода:</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685925" cy="428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для трехфазного ввода:</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828800" cy="4286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810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9D4F8E">
        <w:t xml:space="preserve"> - допустимая длительная токовая нагрузка вводного провода (кабеля), А;</w:t>
      </w:r>
    </w:p>
    <w:p w:rsidR="009D4F8E" w:rsidRDefault="00834E84">
      <w:pPr>
        <w:pStyle w:val="ConsPlusNormal"/>
        <w:ind w:firstLine="540"/>
        <w:jc w:val="both"/>
      </w:pPr>
      <w:r>
        <w:rPr>
          <w:noProof/>
        </w:rPr>
        <w:drawing>
          <wp:inline distT="0" distB="0" distL="0" distR="0">
            <wp:extent cx="4191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D4F8E">
        <w:t xml:space="preserve"> - номинальное фазное напряжение, кВ;</w:t>
      </w:r>
    </w:p>
    <w:p w:rsidR="009D4F8E" w:rsidRDefault="00834E84">
      <w:pPr>
        <w:pStyle w:val="ConsPlusNormal"/>
        <w:ind w:firstLine="540"/>
        <w:jc w:val="both"/>
      </w:pPr>
      <w:r>
        <w:rPr>
          <w:noProof/>
        </w:rPr>
        <w:drawing>
          <wp:inline distT="0" distB="0" distL="0" distR="0">
            <wp:extent cx="3619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9D4F8E">
        <w:t xml:space="preserve"> - коэффициент мощности при максимуме нагрузки. При отсутствии данных в договоре коэффициент принимается равным 0,9;</w:t>
      </w:r>
    </w:p>
    <w:p w:rsidR="009D4F8E" w:rsidRDefault="009D4F8E">
      <w:pPr>
        <w:pStyle w:val="ConsPlusNormal"/>
        <w:ind w:firstLine="540"/>
        <w:jc w:val="both"/>
      </w:pPr>
      <w:bookmarkStart w:id="206" w:name="Par1478"/>
      <w:bookmarkEnd w:id="206"/>
      <w:r>
        <w:t>б) почасовые объемы потребления электрической энергии в соответствующей точке поставки определяются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571500" cy="400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9D4F8E" w:rsidRDefault="009D4F8E">
      <w:pPr>
        <w:pStyle w:val="ConsPlusNormal"/>
        <w:ind w:firstLine="540"/>
        <w:jc w:val="both"/>
      </w:pPr>
      <w:bookmarkStart w:id="207" w:name="Par1483"/>
      <w:bookmarkEnd w:id="207"/>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9D4F8E" w:rsidRDefault="009D4F8E">
      <w:pPr>
        <w:pStyle w:val="ConsPlusNormal"/>
        <w:ind w:firstLine="540"/>
        <w:jc w:val="both"/>
      </w:pPr>
      <w:r>
        <w:t>для однофазного ввода:</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790700" cy="428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для трехфазного ввода:</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943100" cy="4286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 xml:space="preserve">где </w:t>
      </w:r>
      <w:r w:rsidR="00834E84">
        <w:rPr>
          <w:noProof/>
        </w:rPr>
        <w:drawing>
          <wp:inline distT="0" distB="0" distL="0" distR="0">
            <wp:extent cx="238125" cy="1905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right"/>
      </w:pPr>
      <w:r>
        <w:t>Приложение N 4</w:t>
      </w:r>
    </w:p>
    <w:p w:rsidR="009D4F8E" w:rsidRDefault="009D4F8E">
      <w:pPr>
        <w:pStyle w:val="ConsPlusNormal"/>
        <w:jc w:val="right"/>
      </w:pPr>
      <w:r>
        <w:t>к Основным положениям</w:t>
      </w:r>
    </w:p>
    <w:p w:rsidR="009D4F8E" w:rsidRDefault="009D4F8E">
      <w:pPr>
        <w:pStyle w:val="ConsPlusNormal"/>
        <w:jc w:val="right"/>
      </w:pPr>
      <w:r>
        <w:t>функционирования розничных</w:t>
      </w:r>
    </w:p>
    <w:p w:rsidR="009D4F8E" w:rsidRDefault="009D4F8E">
      <w:pPr>
        <w:pStyle w:val="ConsPlusNormal"/>
        <w:jc w:val="right"/>
      </w:pPr>
      <w:r>
        <w:t>рынков электрической энергии</w:t>
      </w:r>
    </w:p>
    <w:p w:rsidR="009D4F8E" w:rsidRDefault="009D4F8E">
      <w:pPr>
        <w:pStyle w:val="ConsPlusNormal"/>
        <w:jc w:val="both"/>
      </w:pPr>
    </w:p>
    <w:p w:rsidR="009D4F8E" w:rsidRDefault="009D4F8E">
      <w:pPr>
        <w:pStyle w:val="ConsPlusNormal"/>
        <w:jc w:val="center"/>
      </w:pPr>
      <w:bookmarkStart w:id="208" w:name="Par1503"/>
      <w:bookmarkEnd w:id="208"/>
      <w:r>
        <w:t>ФОРМУЛЫ</w:t>
      </w:r>
    </w:p>
    <w:p w:rsidR="009D4F8E" w:rsidRDefault="009D4F8E">
      <w:pPr>
        <w:pStyle w:val="ConsPlusNormal"/>
        <w:jc w:val="center"/>
      </w:pPr>
      <w:r>
        <w:t>РАСЧЕТА РЕЙТИНГА ОРГАНИЗАЦИЙ, ПОДАВШИХ ЗАЯВКИ НА УЧАСТИЕ</w:t>
      </w:r>
    </w:p>
    <w:p w:rsidR="009D4F8E" w:rsidRDefault="009D4F8E">
      <w:pPr>
        <w:pStyle w:val="ConsPlusNormal"/>
        <w:jc w:val="center"/>
      </w:pPr>
      <w:r>
        <w:t>В КОНКУРСЕ НА ПРИСВОЕНИЕ СТАТУСА ГАРАНТИРУЮЩЕГО ПОСТАВЩИКА</w:t>
      </w:r>
    </w:p>
    <w:p w:rsidR="009D4F8E" w:rsidRDefault="009D4F8E">
      <w:pPr>
        <w:pStyle w:val="ConsPlusNormal"/>
        <w:jc w:val="both"/>
      </w:pPr>
    </w:p>
    <w:p w:rsidR="009D4F8E" w:rsidRDefault="009D4F8E">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95425" cy="4000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9D4F8E">
      <w:pPr>
        <w:pStyle w:val="ConsPlusNormal"/>
        <w:ind w:firstLine="540"/>
        <w:jc w:val="both"/>
      </w:pPr>
      <w:r>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9D4F8E" w:rsidRDefault="00834E84">
      <w:pPr>
        <w:pStyle w:val="ConsPlusNormal"/>
        <w:ind w:firstLine="540"/>
        <w:jc w:val="both"/>
      </w:pPr>
      <w:r>
        <w:rPr>
          <w:noProof/>
        </w:rPr>
        <w:drawing>
          <wp:inline distT="0" distB="0" distL="0" distR="0">
            <wp:extent cx="1428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9D4F8E">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D4F8E" w:rsidRDefault="00834E84">
      <w:pPr>
        <w:pStyle w:val="ConsPlusNormal"/>
        <w:ind w:firstLine="540"/>
        <w:jc w:val="both"/>
      </w:pPr>
      <w:r>
        <w:rPr>
          <w:noProof/>
        </w:rPr>
        <w:drawing>
          <wp:inline distT="0" distB="0" distL="0" distR="0">
            <wp:extent cx="3619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D4F8E">
        <w:t xml:space="preserve"> - индекс величины сбытовой надбавки гарантирующего поставщика.</w:t>
      </w:r>
    </w:p>
    <w:p w:rsidR="009D4F8E" w:rsidRDefault="009D4F8E">
      <w:pPr>
        <w:pStyle w:val="ConsPlusNormal"/>
        <w:ind w:firstLine="540"/>
        <w:jc w:val="both"/>
      </w:pPr>
      <w:r>
        <w:t>2. Размер средств (Д) определяется по следующей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790700" cy="8667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86677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1714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D4F8E">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9D4F8E" w:rsidRDefault="009D4F8E">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9D4F8E" w:rsidRDefault="009D4F8E">
      <w:pPr>
        <w:pStyle w:val="ConsPlusNormal"/>
        <w:ind w:firstLine="540"/>
        <w:jc w:val="both"/>
      </w:pPr>
      <w:r>
        <w:t>3. Индекс величины сбытовой надбавки гарантирующего поставщика (</w:t>
      </w:r>
      <w:r w:rsidR="00834E84">
        <w:rPr>
          <w:noProof/>
        </w:rPr>
        <w:drawing>
          <wp:inline distT="0" distB="0" distL="0" distR="0">
            <wp:extent cx="3619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определяется по следующей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304925" cy="4572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476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9D4F8E">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D4F8E" w:rsidRDefault="00834E84">
      <w:pPr>
        <w:pStyle w:val="ConsPlusNormal"/>
        <w:ind w:firstLine="540"/>
        <w:jc w:val="both"/>
      </w:pPr>
      <w:r>
        <w:rPr>
          <w:noProof/>
        </w:rPr>
        <w:drawing>
          <wp:inline distT="0" distB="0" distL="0" distR="0">
            <wp:extent cx="4191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D4F8E">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D4F8E" w:rsidRDefault="00834E84">
      <w:pPr>
        <w:pStyle w:val="ConsPlusNormal"/>
        <w:ind w:firstLine="540"/>
        <w:jc w:val="both"/>
      </w:pPr>
      <w:r>
        <w:rPr>
          <w:noProof/>
        </w:rPr>
        <w:drawing>
          <wp:inline distT="0" distB="0" distL="0" distR="0">
            <wp:extent cx="3619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D4F8E">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right"/>
      </w:pPr>
      <w:r>
        <w:t>Утверждены</w:t>
      </w:r>
    </w:p>
    <w:p w:rsidR="009D4F8E" w:rsidRDefault="009D4F8E">
      <w:pPr>
        <w:pStyle w:val="ConsPlusNormal"/>
        <w:jc w:val="right"/>
      </w:pPr>
      <w:r>
        <w:t>постановлением Правительства</w:t>
      </w:r>
    </w:p>
    <w:p w:rsidR="009D4F8E" w:rsidRDefault="009D4F8E">
      <w:pPr>
        <w:pStyle w:val="ConsPlusNormal"/>
        <w:jc w:val="right"/>
      </w:pPr>
      <w:r>
        <w:t>Российской Федерации</w:t>
      </w:r>
    </w:p>
    <w:p w:rsidR="009D4F8E" w:rsidRDefault="009D4F8E">
      <w:pPr>
        <w:pStyle w:val="ConsPlusNormal"/>
        <w:jc w:val="right"/>
      </w:pPr>
      <w:r>
        <w:t xml:space="preserve">от 4 мая </w:t>
      </w:r>
      <w:smartTag w:uri="urn:schemas-microsoft-com:office:smarttags" w:element="metricconverter">
        <w:smartTagPr>
          <w:attr w:name="ProductID" w:val="2012 г"/>
        </w:smartTagPr>
        <w:r>
          <w:t>2012 г</w:t>
        </w:r>
      </w:smartTag>
      <w:r>
        <w:t>. N 442</w:t>
      </w:r>
    </w:p>
    <w:p w:rsidR="009D4F8E" w:rsidRDefault="009D4F8E">
      <w:pPr>
        <w:pStyle w:val="ConsPlusNormal"/>
        <w:ind w:firstLine="540"/>
        <w:jc w:val="both"/>
      </w:pPr>
    </w:p>
    <w:p w:rsidR="009D4F8E" w:rsidRDefault="009D4F8E">
      <w:pPr>
        <w:pStyle w:val="ConsPlusTitle"/>
        <w:jc w:val="center"/>
        <w:rPr>
          <w:sz w:val="20"/>
          <w:szCs w:val="20"/>
        </w:rPr>
      </w:pPr>
      <w:bookmarkStart w:id="209" w:name="Par1540"/>
      <w:bookmarkEnd w:id="209"/>
      <w:r>
        <w:rPr>
          <w:sz w:val="20"/>
          <w:szCs w:val="20"/>
        </w:rPr>
        <w:t>ПРАВИЛА</w:t>
      </w:r>
    </w:p>
    <w:p w:rsidR="009D4F8E" w:rsidRDefault="009D4F8E">
      <w:pPr>
        <w:pStyle w:val="ConsPlusTitle"/>
        <w:jc w:val="center"/>
        <w:rPr>
          <w:sz w:val="20"/>
          <w:szCs w:val="20"/>
        </w:rPr>
      </w:pPr>
      <w:r>
        <w:rPr>
          <w:sz w:val="20"/>
          <w:szCs w:val="20"/>
        </w:rPr>
        <w:t>ПОЛНОГО И (ИЛИ) ЧАСТИЧНОГО ОГРАНИЧЕНИЯ РЕЖИМА ПОТРЕБЛЕНИЯ</w:t>
      </w:r>
    </w:p>
    <w:p w:rsidR="009D4F8E" w:rsidRDefault="009D4F8E">
      <w:pPr>
        <w:pStyle w:val="ConsPlusTitle"/>
        <w:jc w:val="center"/>
        <w:rPr>
          <w:sz w:val="20"/>
          <w:szCs w:val="20"/>
        </w:rPr>
      </w:pPr>
      <w:r>
        <w:rPr>
          <w:sz w:val="20"/>
          <w:szCs w:val="20"/>
        </w:rPr>
        <w:t>ЭЛЕКТРИЧЕСКОЙ ЭНЕРГИИ</w:t>
      </w:r>
    </w:p>
    <w:p w:rsidR="009D4F8E" w:rsidRDefault="009D4F8E">
      <w:pPr>
        <w:pStyle w:val="ConsPlusNormal"/>
        <w:ind w:firstLine="540"/>
        <w:jc w:val="both"/>
      </w:pPr>
    </w:p>
    <w:p w:rsidR="009D4F8E" w:rsidRDefault="009D4F8E">
      <w:pPr>
        <w:pStyle w:val="ConsPlusNormal"/>
        <w:jc w:val="center"/>
      </w:pPr>
      <w:r>
        <w:t>I. Общие положения</w:t>
      </w:r>
    </w:p>
    <w:p w:rsidR="009D4F8E" w:rsidRDefault="009D4F8E">
      <w:pPr>
        <w:pStyle w:val="ConsPlusNormal"/>
        <w:ind w:firstLine="540"/>
        <w:jc w:val="both"/>
      </w:pPr>
    </w:p>
    <w:p w:rsidR="009D4F8E" w:rsidRDefault="009D4F8E">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9D4F8E" w:rsidRDefault="009D4F8E">
      <w:pPr>
        <w:pStyle w:val="ConsPlusNormal"/>
        <w:ind w:firstLine="540"/>
        <w:jc w:val="both"/>
      </w:pPr>
      <w:r>
        <w:t xml:space="preserve">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w:t>
      </w:r>
      <w:smartTag w:uri="urn:schemas-microsoft-com:office:smarttags" w:element="metricconverter">
        <w:smartTagPr>
          <w:attr w:name="ProductID" w:val="2012 г"/>
        </w:smartTagPr>
        <w:r>
          <w:t>2012 г</w:t>
        </w:r>
      </w:smartTag>
      <w:r>
        <w:t>. N 442 (далее - Основные положения), и иными нормативными правовыми актами.</w:t>
      </w:r>
    </w:p>
    <w:p w:rsidR="009D4F8E" w:rsidRDefault="009D4F8E">
      <w:pPr>
        <w:pStyle w:val="ConsPlusNormal"/>
        <w:ind w:firstLine="540"/>
        <w:jc w:val="both"/>
      </w:pPr>
      <w:bookmarkStart w:id="210" w:name="Par1548"/>
      <w:bookmarkEnd w:id="210"/>
      <w:r>
        <w:t>2. Ограничение режима потребления электрической энергии вводится при наступлении любого из следующих обстоятельств:</w:t>
      </w:r>
    </w:p>
    <w:p w:rsidR="009D4F8E" w:rsidRDefault="009D4F8E">
      <w:pPr>
        <w:pStyle w:val="ConsPlusNormal"/>
        <w:ind w:firstLine="540"/>
        <w:jc w:val="both"/>
      </w:pPr>
      <w:bookmarkStart w:id="211" w:name="Par1549"/>
      <w:bookmarkEnd w:id="211"/>
      <w:r>
        <w:t>а) соглашение сторон договора энергоснабжения (купли-продажи (поставки) электрической энергии (мощности));</w:t>
      </w:r>
    </w:p>
    <w:p w:rsidR="009D4F8E" w:rsidRDefault="009D4F8E">
      <w:pPr>
        <w:pStyle w:val="ConsPlusNormal"/>
        <w:ind w:firstLine="540"/>
        <w:jc w:val="both"/>
      </w:pPr>
      <w:r>
        <w:t>б) нарушение своих обязательств потребителем, выразившееся в:</w:t>
      </w:r>
    </w:p>
    <w:p w:rsidR="009D4F8E" w:rsidRDefault="009D4F8E">
      <w:pPr>
        <w:pStyle w:val="ConsPlusNormal"/>
        <w:ind w:firstLine="540"/>
        <w:jc w:val="both"/>
      </w:pPr>
      <w:bookmarkStart w:id="212" w:name="Par1551"/>
      <w:bookmarkEnd w:id="212"/>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9D4F8E" w:rsidRDefault="009D4F8E">
      <w:pPr>
        <w:pStyle w:val="ConsPlusNormal"/>
        <w:ind w:firstLine="540"/>
        <w:jc w:val="both"/>
      </w:pPr>
      <w:bookmarkStart w:id="213" w:name="Par1552"/>
      <w:bookmarkEnd w:id="213"/>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9D4F8E" w:rsidRDefault="009D4F8E">
      <w:pPr>
        <w:pStyle w:val="ConsPlusNormal"/>
        <w:ind w:firstLine="540"/>
        <w:jc w:val="both"/>
      </w:pPr>
      <w:bookmarkStart w:id="214" w:name="Par1553"/>
      <w:bookmarkEnd w:id="214"/>
      <w:r>
        <w:t>выявлении факта осуществления потребителем безучетного потребления электрической энергии;</w:t>
      </w:r>
    </w:p>
    <w:p w:rsidR="009D4F8E" w:rsidRDefault="009D4F8E">
      <w:pPr>
        <w:pStyle w:val="ConsPlusNormal"/>
        <w:ind w:firstLine="540"/>
        <w:jc w:val="both"/>
      </w:pPr>
      <w:bookmarkStart w:id="215" w:name="Par1554"/>
      <w:bookmarkEnd w:id="215"/>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D4F8E" w:rsidRDefault="009D4F8E">
      <w:pPr>
        <w:pStyle w:val="ConsPlusNormal"/>
        <w:ind w:firstLine="540"/>
        <w:jc w:val="both"/>
      </w:pPr>
      <w:bookmarkStart w:id="216" w:name="Par1555"/>
      <w:bookmarkEnd w:id="216"/>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9D4F8E" w:rsidRDefault="009D4F8E">
      <w:pPr>
        <w:pStyle w:val="ConsPlusNormal"/>
        <w:ind w:firstLine="540"/>
        <w:jc w:val="both"/>
      </w:pPr>
      <w:bookmarkStart w:id="217" w:name="Par1556"/>
      <w:bookmarkEnd w:id="217"/>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9D4F8E" w:rsidRDefault="009D4F8E">
      <w:pPr>
        <w:pStyle w:val="ConsPlusNormal"/>
        <w:ind w:firstLine="540"/>
        <w:jc w:val="both"/>
      </w:pPr>
      <w:bookmarkStart w:id="218" w:name="Par1557"/>
      <w:bookmarkEnd w:id="218"/>
      <w:r>
        <w:t>г) возникновение (угроза возникновения) аварийных электроэнергетических режимов;</w:t>
      </w:r>
    </w:p>
    <w:p w:rsidR="009D4F8E" w:rsidRDefault="009D4F8E">
      <w:pPr>
        <w:pStyle w:val="ConsPlusNormal"/>
        <w:ind w:firstLine="540"/>
        <w:jc w:val="both"/>
      </w:pPr>
      <w:bookmarkStart w:id="219" w:name="Par1558"/>
      <w:bookmarkEnd w:id="219"/>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9D4F8E" w:rsidRDefault="009D4F8E">
      <w:pPr>
        <w:pStyle w:val="ConsPlusNormal"/>
        <w:ind w:firstLine="540"/>
        <w:jc w:val="both"/>
      </w:pPr>
      <w:bookmarkStart w:id="220" w:name="Par1559"/>
      <w:bookmarkEnd w:id="220"/>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D4F8E" w:rsidRDefault="009D4F8E">
      <w:pPr>
        <w:pStyle w:val="ConsPlusNormal"/>
        <w:ind w:firstLine="540"/>
        <w:jc w:val="both"/>
      </w:pPr>
      <w:bookmarkStart w:id="221" w:name="Par1560"/>
      <w:bookmarkEnd w:id="221"/>
      <w: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9D4F8E" w:rsidRDefault="009D4F8E">
      <w:pPr>
        <w:pStyle w:val="ConsPlusNormal"/>
        <w:ind w:firstLine="540"/>
        <w:jc w:val="both"/>
      </w:pPr>
      <w:bookmarkStart w:id="222" w:name="Par1561"/>
      <w:bookmarkEnd w:id="222"/>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9D4F8E" w:rsidRDefault="009D4F8E">
      <w:pPr>
        <w:pStyle w:val="ConsPlusNormal"/>
        <w:ind w:firstLine="540"/>
        <w:jc w:val="both"/>
      </w:pPr>
      <w:bookmarkStart w:id="223" w:name="Par1562"/>
      <w:bookmarkEnd w:id="223"/>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9D4F8E" w:rsidRDefault="009D4F8E">
      <w:pPr>
        <w:pStyle w:val="ConsPlusNormal"/>
        <w:ind w:firstLine="540"/>
        <w:jc w:val="both"/>
      </w:pPr>
      <w:bookmarkStart w:id="224" w:name="Par1563"/>
      <w:bookmarkEnd w:id="224"/>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9D4F8E" w:rsidRDefault="009D4F8E">
      <w:pPr>
        <w:pStyle w:val="ConsPlusNormal"/>
        <w:ind w:firstLine="540"/>
        <w:jc w:val="both"/>
      </w:pPr>
      <w: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9D4F8E" w:rsidRDefault="009D4F8E">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D4F8E" w:rsidRDefault="009D4F8E">
      <w:pPr>
        <w:pStyle w:val="ConsPlusNormal"/>
        <w:ind w:firstLine="540"/>
        <w:jc w:val="both"/>
      </w:pPr>
    </w:p>
    <w:p w:rsidR="009D4F8E" w:rsidRDefault="009D4F8E">
      <w:pPr>
        <w:pStyle w:val="ConsPlusNormal"/>
        <w:jc w:val="center"/>
      </w:pPr>
      <w:bookmarkStart w:id="225" w:name="Par1567"/>
      <w:bookmarkEnd w:id="225"/>
      <w:r>
        <w:t>II. Порядок ограничения режима потребления</w:t>
      </w:r>
    </w:p>
    <w:p w:rsidR="009D4F8E" w:rsidRDefault="009D4F8E">
      <w:pPr>
        <w:pStyle w:val="ConsPlusNormal"/>
        <w:jc w:val="center"/>
      </w:pPr>
      <w:r>
        <w:t>по обстоятельствам, не связанным с необходимостью</w:t>
      </w:r>
    </w:p>
    <w:p w:rsidR="009D4F8E" w:rsidRDefault="009D4F8E">
      <w:pPr>
        <w:pStyle w:val="ConsPlusNormal"/>
        <w:jc w:val="center"/>
      </w:pPr>
      <w:r>
        <w:t>проведения ремонтных работ на объектах электросетевого</w:t>
      </w:r>
    </w:p>
    <w:p w:rsidR="009D4F8E" w:rsidRDefault="009D4F8E">
      <w:pPr>
        <w:pStyle w:val="ConsPlusNormal"/>
        <w:jc w:val="center"/>
      </w:pPr>
      <w:r>
        <w:t>хозяйства или с возникновением (угрозой возникновения)</w:t>
      </w:r>
    </w:p>
    <w:p w:rsidR="009D4F8E" w:rsidRDefault="009D4F8E">
      <w:pPr>
        <w:pStyle w:val="ConsPlusNormal"/>
        <w:jc w:val="center"/>
      </w:pPr>
      <w:r>
        <w:t>аварийных электроэнергетических режимов</w:t>
      </w:r>
    </w:p>
    <w:p w:rsidR="009D4F8E" w:rsidRDefault="009D4F8E">
      <w:pPr>
        <w:pStyle w:val="ConsPlusNormal"/>
        <w:ind w:firstLine="540"/>
        <w:jc w:val="both"/>
      </w:pPr>
    </w:p>
    <w:p w:rsidR="009D4F8E" w:rsidRDefault="009D4F8E">
      <w:pPr>
        <w:pStyle w:val="ConsPlusNormal"/>
        <w:ind w:firstLine="540"/>
        <w:jc w:val="both"/>
      </w:pPr>
      <w:bookmarkStart w:id="226" w:name="Par1573"/>
      <w:bookmarkEnd w:id="226"/>
      <w:r>
        <w:t>4. Ограничение режима потребления вводится:</w:t>
      </w:r>
    </w:p>
    <w:p w:rsidR="009D4F8E" w:rsidRDefault="009D4F8E">
      <w:pPr>
        <w:pStyle w:val="ConsPlusNormal"/>
        <w:ind w:firstLine="540"/>
        <w:jc w:val="both"/>
      </w:pPr>
      <w: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9D4F8E" w:rsidRDefault="009D4F8E">
      <w:pPr>
        <w:pStyle w:val="ConsPlusNormal"/>
        <w:ind w:firstLine="540"/>
        <w:jc w:val="both"/>
      </w:pPr>
      <w: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9D4F8E" w:rsidRDefault="009D4F8E">
      <w:pPr>
        <w:pStyle w:val="ConsPlusNormal"/>
        <w:ind w:firstLine="540"/>
        <w:jc w:val="both"/>
      </w:pPr>
      <w: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9D4F8E" w:rsidRDefault="009D4F8E">
      <w:pPr>
        <w:pStyle w:val="ConsPlusNormal"/>
        <w:ind w:firstLine="540"/>
        <w:jc w:val="both"/>
      </w:pPr>
      <w: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9D4F8E" w:rsidRDefault="009D4F8E">
      <w:pPr>
        <w:pStyle w:val="ConsPlusNormal"/>
        <w:ind w:firstLine="540"/>
        <w:jc w:val="both"/>
      </w:pPr>
      <w:bookmarkStart w:id="227" w:name="Par1578"/>
      <w:bookmarkEnd w:id="227"/>
      <w:r>
        <w:t>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9D4F8E" w:rsidRDefault="009D4F8E">
      <w:pPr>
        <w:pStyle w:val="ConsPlusNormal"/>
        <w:ind w:firstLine="540"/>
        <w:jc w:val="both"/>
      </w:pPr>
      <w:bookmarkStart w:id="228" w:name="Par1579"/>
      <w:bookmarkEnd w:id="228"/>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9D4F8E" w:rsidRDefault="009D4F8E">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9D4F8E" w:rsidRDefault="009D4F8E">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9D4F8E" w:rsidRDefault="009D4F8E">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9D4F8E" w:rsidRDefault="009D4F8E">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9D4F8E" w:rsidRDefault="009D4F8E">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9D4F8E" w:rsidRDefault="009D4F8E">
      <w:pPr>
        <w:pStyle w:val="ConsPlusNormal"/>
        <w:ind w:firstLine="540"/>
        <w:jc w:val="both"/>
      </w:pPr>
      <w:bookmarkStart w:id="229" w:name="Par1585"/>
      <w:bookmarkEnd w:id="229"/>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9D4F8E" w:rsidRDefault="009D4F8E">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9D4F8E" w:rsidRDefault="009D4F8E">
      <w:pPr>
        <w:pStyle w:val="ConsPlusNormal"/>
        <w:ind w:firstLine="540"/>
        <w:jc w:val="both"/>
      </w:pPr>
      <w:r>
        <w:t>б) основания введения ограничения режима потребления;</w:t>
      </w:r>
    </w:p>
    <w:p w:rsidR="009D4F8E" w:rsidRDefault="009D4F8E">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D4F8E" w:rsidRDefault="009D4F8E">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9D4F8E" w:rsidRDefault="009D4F8E">
      <w:pPr>
        <w:pStyle w:val="ConsPlusNormal"/>
        <w:ind w:firstLine="540"/>
        <w:jc w:val="both"/>
      </w:pPr>
      <w: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9D4F8E" w:rsidRDefault="009D4F8E">
      <w:pPr>
        <w:pStyle w:val="ConsPlusNormal"/>
        <w:ind w:firstLine="540"/>
        <w:jc w:val="both"/>
      </w:pPr>
      <w:bookmarkStart w:id="230" w:name="Par1591"/>
      <w:bookmarkEnd w:id="230"/>
      <w:r>
        <w:t>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9D4F8E" w:rsidRDefault="009D4F8E">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9D4F8E" w:rsidRDefault="009D4F8E">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9D4F8E" w:rsidRDefault="009D4F8E">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9D4F8E" w:rsidRDefault="009D4F8E">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9D4F8E" w:rsidRDefault="009D4F8E">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9D4F8E" w:rsidRDefault="009D4F8E">
      <w:pPr>
        <w:pStyle w:val="ConsPlusNormal"/>
        <w:ind w:firstLine="540"/>
        <w:jc w:val="both"/>
      </w:pPr>
      <w:bookmarkStart w:id="231" w:name="Par1597"/>
      <w:bookmarkEnd w:id="231"/>
      <w:r>
        <w:t>9. Частичное ограничение режима потребления производится потребителем самостоятельно.</w:t>
      </w:r>
    </w:p>
    <w:p w:rsidR="009D4F8E" w:rsidRDefault="009D4F8E">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9D4F8E" w:rsidRDefault="009D4F8E">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9D4F8E" w:rsidRDefault="009D4F8E">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9D4F8E" w:rsidRDefault="009D4F8E">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9D4F8E" w:rsidRDefault="009D4F8E">
      <w:pPr>
        <w:pStyle w:val="ConsPlusNormal"/>
        <w:ind w:firstLine="540"/>
        <w:jc w:val="both"/>
      </w:pPr>
      <w: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D4F8E" w:rsidRDefault="009D4F8E">
      <w:pPr>
        <w:pStyle w:val="ConsPlusNormal"/>
        <w:ind w:firstLine="540"/>
        <w:jc w:val="both"/>
      </w:pPr>
      <w:bookmarkStart w:id="232" w:name="Par1603"/>
      <w:bookmarkEnd w:id="232"/>
      <w: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9D4F8E" w:rsidRDefault="009D4F8E">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9D4F8E" w:rsidRDefault="009D4F8E">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9D4F8E" w:rsidRDefault="009D4F8E">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9D4F8E" w:rsidRDefault="009D4F8E">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9D4F8E" w:rsidRDefault="009D4F8E">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9D4F8E" w:rsidRDefault="009D4F8E">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9D4F8E" w:rsidRDefault="009D4F8E">
      <w:pPr>
        <w:pStyle w:val="ConsPlusNormal"/>
        <w:ind w:firstLine="540"/>
        <w:jc w:val="both"/>
      </w:pPr>
      <w:bookmarkStart w:id="233" w:name="Par1610"/>
      <w:bookmarkEnd w:id="233"/>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9D4F8E" w:rsidRDefault="009D4F8E">
      <w:pPr>
        <w:pStyle w:val="ConsPlusNormal"/>
        <w:ind w:firstLine="540"/>
        <w:jc w:val="both"/>
      </w:pPr>
      <w:r>
        <w:t>а) вид ограничения режима потребления (частичное или полное);</w:t>
      </w:r>
    </w:p>
    <w:p w:rsidR="009D4F8E" w:rsidRDefault="009D4F8E">
      <w:pPr>
        <w:pStyle w:val="ConsPlusNormal"/>
        <w:ind w:firstLine="540"/>
        <w:jc w:val="both"/>
      </w:pPr>
      <w:r>
        <w:t>б) дата и время вводимого ограничения режима потребления;</w:t>
      </w:r>
    </w:p>
    <w:p w:rsidR="009D4F8E" w:rsidRDefault="009D4F8E">
      <w:pPr>
        <w:pStyle w:val="ConsPlusNormal"/>
        <w:ind w:firstLine="540"/>
        <w:jc w:val="both"/>
      </w:pPr>
      <w:r>
        <w:t>в) уровень вводимого ограничения режима потребления (при частичном ограничении);</w:t>
      </w:r>
    </w:p>
    <w:p w:rsidR="009D4F8E" w:rsidRDefault="009D4F8E">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9D4F8E" w:rsidRDefault="009D4F8E">
      <w:pPr>
        <w:pStyle w:val="ConsPlusNormal"/>
        <w:ind w:firstLine="540"/>
        <w:jc w:val="both"/>
      </w:pPr>
      <w:r>
        <w:t>д) адрес, по которому производится ограничение режима потребления;</w:t>
      </w:r>
    </w:p>
    <w:p w:rsidR="009D4F8E" w:rsidRDefault="009D4F8E">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9D4F8E" w:rsidRDefault="009D4F8E">
      <w:pPr>
        <w:pStyle w:val="ConsPlusNormal"/>
        <w:ind w:firstLine="540"/>
        <w:jc w:val="both"/>
      </w:pPr>
      <w:r>
        <w:t>ж) номер и показания приборов учета на дату введения ограничения режима потребления;</w:t>
      </w:r>
    </w:p>
    <w:p w:rsidR="009D4F8E" w:rsidRDefault="009D4F8E">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9D4F8E" w:rsidRDefault="009D4F8E">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9D4F8E" w:rsidRDefault="009D4F8E">
      <w:pPr>
        <w:pStyle w:val="ConsPlusNormal"/>
        <w:ind w:firstLine="540"/>
        <w:jc w:val="both"/>
      </w:pPr>
      <w:bookmarkStart w:id="234" w:name="Par1620"/>
      <w:bookmarkEnd w:id="234"/>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9D4F8E" w:rsidRDefault="009D4F8E">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9D4F8E" w:rsidRDefault="009D4F8E">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9D4F8E" w:rsidRDefault="009D4F8E">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9D4F8E" w:rsidRDefault="009D4F8E">
      <w:pPr>
        <w:pStyle w:val="ConsPlusNormal"/>
        <w:ind w:firstLine="540"/>
        <w:jc w:val="both"/>
      </w:pPr>
      <w:bookmarkStart w:id="235" w:name="Par1624"/>
      <w:bookmarkEnd w:id="235"/>
      <w: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9D4F8E" w:rsidRDefault="009D4F8E">
      <w:pPr>
        <w:pStyle w:val="ConsPlusNormal"/>
        <w:ind w:firstLine="540"/>
        <w:jc w:val="both"/>
      </w:pPr>
      <w:bookmarkStart w:id="236" w:name="Par1625"/>
      <w:bookmarkEnd w:id="236"/>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9D4F8E" w:rsidRDefault="009D4F8E">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D4F8E" w:rsidRDefault="009D4F8E">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9D4F8E" w:rsidRDefault="009D4F8E">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9D4F8E" w:rsidRDefault="009D4F8E">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9D4F8E" w:rsidRDefault="009D4F8E">
      <w:pPr>
        <w:pStyle w:val="ConsPlusNormal"/>
        <w:ind w:firstLine="540"/>
        <w:jc w:val="both"/>
      </w:pPr>
      <w: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9D4F8E" w:rsidRDefault="009D4F8E">
      <w:pPr>
        <w:pStyle w:val="ConsPlusNormal"/>
        <w:ind w:firstLine="540"/>
        <w:jc w:val="both"/>
      </w:pPr>
      <w: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9D4F8E" w:rsidRDefault="009D4F8E">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9D4F8E" w:rsidRDefault="009D4F8E">
      <w:pPr>
        <w:pStyle w:val="ConsPlusNormal"/>
        <w:ind w:firstLine="540"/>
        <w:jc w:val="both"/>
      </w:pPr>
      <w:bookmarkStart w:id="237" w:name="Par1633"/>
      <w:bookmarkEnd w:id="237"/>
      <w: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9D4F8E" w:rsidRDefault="009D4F8E">
      <w:pPr>
        <w:pStyle w:val="ConsPlusNormal"/>
        <w:ind w:firstLine="540"/>
        <w:jc w:val="both"/>
      </w:pPr>
      <w: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D4F8E" w:rsidRDefault="009D4F8E">
      <w:pPr>
        <w:pStyle w:val="ConsPlusNormal"/>
        <w:ind w:firstLine="540"/>
        <w:jc w:val="both"/>
      </w:pPr>
      <w:r>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9D4F8E" w:rsidRDefault="009D4F8E">
      <w:pPr>
        <w:pStyle w:val="ConsPlusNormal"/>
        <w:ind w:firstLine="540"/>
        <w:jc w:val="both"/>
      </w:pPr>
      <w:bookmarkStart w:id="238" w:name="Par1636"/>
      <w:bookmarkEnd w:id="238"/>
      <w: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9D4F8E" w:rsidRDefault="009D4F8E">
      <w:pPr>
        <w:pStyle w:val="ConsPlusNormal"/>
        <w:ind w:firstLine="540"/>
        <w:jc w:val="both"/>
      </w:pPr>
      <w:bookmarkStart w:id="239" w:name="Par1637"/>
      <w:bookmarkEnd w:id="239"/>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9D4F8E" w:rsidRDefault="009D4F8E">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9D4F8E" w:rsidRDefault="009D4F8E">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9D4F8E" w:rsidRDefault="009D4F8E">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9D4F8E" w:rsidRDefault="009D4F8E">
      <w:pPr>
        <w:pStyle w:val="ConsPlusNormal"/>
        <w:ind w:firstLine="540"/>
        <w:jc w:val="both"/>
      </w:pPr>
      <w:bookmarkStart w:id="240" w:name="Par1641"/>
      <w:bookmarkEnd w:id="240"/>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D4F8E" w:rsidRDefault="009D4F8E">
      <w:pPr>
        <w:pStyle w:val="ConsPlusNormal"/>
        <w:ind w:firstLine="540"/>
        <w:jc w:val="both"/>
      </w:pPr>
      <w:bookmarkStart w:id="241" w:name="Par1642"/>
      <w:bookmarkEnd w:id="241"/>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9D4F8E" w:rsidRDefault="009D4F8E">
      <w:pPr>
        <w:pStyle w:val="ConsPlusNormal"/>
        <w:ind w:firstLine="540"/>
        <w:jc w:val="both"/>
      </w:pPr>
      <w:bookmarkStart w:id="242" w:name="Par1643"/>
      <w:bookmarkEnd w:id="242"/>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9D4F8E" w:rsidRDefault="009D4F8E">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D4F8E" w:rsidRDefault="009D4F8E">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9D4F8E" w:rsidRDefault="009D4F8E">
      <w:pPr>
        <w:pStyle w:val="ConsPlusNormal"/>
        <w:ind w:firstLine="540"/>
        <w:jc w:val="both"/>
      </w:pPr>
      <w: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9D4F8E" w:rsidRDefault="009D4F8E">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9D4F8E" w:rsidRDefault="009D4F8E">
      <w:pPr>
        <w:pStyle w:val="ConsPlusNormal"/>
        <w:ind w:firstLine="540"/>
        <w:jc w:val="both"/>
      </w:pPr>
      <w: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9D4F8E" w:rsidRDefault="009D4F8E">
      <w:pPr>
        <w:pStyle w:val="ConsPlusNormal"/>
        <w:ind w:firstLine="540"/>
        <w:jc w:val="both"/>
      </w:pPr>
      <w: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D4F8E" w:rsidRDefault="009D4F8E">
      <w:pPr>
        <w:pStyle w:val="ConsPlusNormal"/>
        <w:ind w:firstLine="540"/>
        <w:jc w:val="both"/>
      </w:pPr>
      <w:bookmarkStart w:id="243" w:name="Par1650"/>
      <w:bookmarkEnd w:id="243"/>
      <w: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9D4F8E" w:rsidRDefault="009D4F8E">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9D4F8E" w:rsidRDefault="009D4F8E">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9D4F8E" w:rsidRDefault="009D4F8E">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9D4F8E" w:rsidRDefault="009D4F8E">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9D4F8E" w:rsidRDefault="009D4F8E">
      <w:pPr>
        <w:pStyle w:val="ConsPlusNormal"/>
        <w:ind w:firstLine="540"/>
        <w:jc w:val="both"/>
      </w:pPr>
      <w: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9D4F8E" w:rsidRDefault="009D4F8E">
      <w:pPr>
        <w:pStyle w:val="ConsPlusNormal"/>
        <w:ind w:firstLine="540"/>
        <w:jc w:val="both"/>
      </w:pPr>
      <w:bookmarkStart w:id="244" w:name="Par1656"/>
      <w:bookmarkEnd w:id="244"/>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9D4F8E" w:rsidRDefault="009D4F8E">
      <w:pPr>
        <w:pStyle w:val="ConsPlusNormal"/>
        <w:ind w:firstLine="540"/>
        <w:jc w:val="both"/>
      </w:pPr>
      <w:bookmarkStart w:id="245" w:name="Par1657"/>
      <w:bookmarkEnd w:id="245"/>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9D4F8E" w:rsidRDefault="009D4F8E">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9D4F8E" w:rsidRDefault="009D4F8E">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D4F8E" w:rsidRDefault="009D4F8E">
      <w:pPr>
        <w:pStyle w:val="ConsPlusNormal"/>
        <w:ind w:firstLine="540"/>
        <w:jc w:val="both"/>
      </w:pPr>
      <w:bookmarkStart w:id="246" w:name="Par1660"/>
      <w:bookmarkEnd w:id="246"/>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D4F8E" w:rsidRDefault="009D4F8E">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9D4F8E" w:rsidRDefault="009D4F8E">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D4F8E" w:rsidRDefault="009D4F8E">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9D4F8E" w:rsidRDefault="009D4F8E">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9D4F8E" w:rsidRDefault="009D4F8E">
      <w:pPr>
        <w:pStyle w:val="ConsPlusNormal"/>
        <w:ind w:firstLine="540"/>
        <w:jc w:val="both"/>
      </w:pPr>
      <w:bookmarkStart w:id="247" w:name="Par1665"/>
      <w:bookmarkEnd w:id="247"/>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9D4F8E" w:rsidRDefault="009D4F8E">
      <w:pPr>
        <w:pStyle w:val="ConsPlusNormal"/>
        <w:ind w:firstLine="540"/>
        <w:jc w:val="both"/>
      </w:pPr>
      <w:r>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9D4F8E" w:rsidRDefault="009D4F8E">
      <w:pPr>
        <w:pStyle w:val="ConsPlusNormal"/>
        <w:ind w:firstLine="540"/>
        <w:jc w:val="both"/>
      </w:pPr>
      <w: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9D4F8E" w:rsidRDefault="009D4F8E">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9D4F8E" w:rsidRDefault="009D4F8E">
      <w:pPr>
        <w:pStyle w:val="ConsPlusNormal"/>
        <w:ind w:firstLine="540"/>
        <w:jc w:val="both"/>
      </w:pPr>
      <w: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9D4F8E" w:rsidRDefault="009D4F8E">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9D4F8E" w:rsidRDefault="009D4F8E">
      <w:pPr>
        <w:pStyle w:val="ConsPlusNormal"/>
        <w:ind w:firstLine="540"/>
        <w:jc w:val="both"/>
      </w:pPr>
      <w: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9D4F8E" w:rsidRDefault="009D4F8E">
      <w:pPr>
        <w:pStyle w:val="ConsPlusNormal"/>
        <w:ind w:firstLine="540"/>
        <w:jc w:val="both"/>
      </w:pPr>
      <w: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9D4F8E" w:rsidRDefault="009D4F8E">
      <w:pPr>
        <w:pStyle w:val="ConsPlusNormal"/>
        <w:ind w:firstLine="540"/>
        <w:jc w:val="both"/>
      </w:pPr>
      <w: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9D4F8E" w:rsidRDefault="009D4F8E">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9D4F8E" w:rsidRDefault="009D4F8E">
      <w:pPr>
        <w:pStyle w:val="ConsPlusNormal"/>
        <w:ind w:firstLine="540"/>
        <w:jc w:val="both"/>
      </w:pPr>
      <w: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9D4F8E" w:rsidRDefault="009D4F8E">
      <w:pPr>
        <w:pStyle w:val="ConsPlusNormal"/>
        <w:ind w:firstLine="540"/>
        <w:jc w:val="both"/>
      </w:pPr>
      <w:bookmarkStart w:id="248" w:name="Par1676"/>
      <w:bookmarkEnd w:id="248"/>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9D4F8E" w:rsidRDefault="009D4F8E">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D4F8E" w:rsidRDefault="009D4F8E">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9D4F8E" w:rsidRDefault="009D4F8E">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D4F8E" w:rsidRDefault="009D4F8E">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9D4F8E" w:rsidRDefault="009D4F8E">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9D4F8E" w:rsidRDefault="009D4F8E">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D4F8E" w:rsidRDefault="009D4F8E">
      <w:pPr>
        <w:pStyle w:val="ConsPlusNormal"/>
        <w:ind w:firstLine="540"/>
        <w:jc w:val="both"/>
      </w:pPr>
      <w:bookmarkStart w:id="249" w:name="Par1683"/>
      <w:bookmarkEnd w:id="249"/>
      <w:r>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9D4F8E" w:rsidRDefault="009D4F8E">
      <w:pPr>
        <w:pStyle w:val="ConsPlusNormal"/>
        <w:ind w:firstLine="540"/>
        <w:jc w:val="both"/>
      </w:pPr>
      <w: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9D4F8E" w:rsidRDefault="009D4F8E">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9D4F8E" w:rsidRDefault="009D4F8E">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D4F8E" w:rsidRDefault="009D4F8E">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9D4F8E" w:rsidRDefault="009D4F8E">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9D4F8E" w:rsidRDefault="009D4F8E">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9D4F8E" w:rsidRDefault="009D4F8E">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9D4F8E" w:rsidRDefault="009D4F8E">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9D4F8E" w:rsidRDefault="009D4F8E">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9D4F8E" w:rsidRDefault="009D4F8E">
      <w:pPr>
        <w:pStyle w:val="ConsPlusNormal"/>
        <w:ind w:firstLine="540"/>
        <w:jc w:val="both"/>
      </w:pPr>
      <w: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9D4F8E" w:rsidRDefault="009D4F8E">
      <w:pPr>
        <w:pStyle w:val="ConsPlusNormal"/>
        <w:ind w:firstLine="540"/>
        <w:jc w:val="both"/>
      </w:pPr>
      <w: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9D4F8E" w:rsidRDefault="009D4F8E">
      <w:pPr>
        <w:pStyle w:val="ConsPlusNormal"/>
        <w:ind w:firstLine="540"/>
        <w:jc w:val="both"/>
      </w:pPr>
      <w: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9D4F8E" w:rsidRDefault="009D4F8E">
      <w:pPr>
        <w:pStyle w:val="ConsPlusNormal"/>
        <w:ind w:firstLine="540"/>
        <w:jc w:val="both"/>
      </w:pPr>
      <w:r>
        <w:t>д) действие обстоятельств непреодолимой силы.</w:t>
      </w:r>
    </w:p>
    <w:p w:rsidR="009D4F8E" w:rsidRDefault="009D4F8E">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9D4F8E" w:rsidRDefault="009D4F8E">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9D4F8E" w:rsidRDefault="009D4F8E">
      <w:pPr>
        <w:pStyle w:val="ConsPlusNormal"/>
        <w:ind w:firstLine="540"/>
        <w:jc w:val="both"/>
      </w:pPr>
    </w:p>
    <w:p w:rsidR="009D4F8E" w:rsidRDefault="009D4F8E">
      <w:pPr>
        <w:pStyle w:val="ConsPlusNormal"/>
        <w:jc w:val="center"/>
      </w:pPr>
      <w:r>
        <w:t>III. Порядок введения ограничения режима</w:t>
      </w:r>
    </w:p>
    <w:p w:rsidR="009D4F8E" w:rsidRDefault="009D4F8E">
      <w:pPr>
        <w:pStyle w:val="ConsPlusNormal"/>
        <w:jc w:val="center"/>
      </w:pPr>
      <w:r>
        <w:t>потребления в целях проведения ремонтных работ на объектах</w:t>
      </w:r>
    </w:p>
    <w:p w:rsidR="009D4F8E" w:rsidRDefault="009D4F8E">
      <w:pPr>
        <w:pStyle w:val="ConsPlusNormal"/>
        <w:jc w:val="center"/>
      </w:pPr>
      <w:r>
        <w:t>электросетевого хозяйства</w:t>
      </w:r>
    </w:p>
    <w:p w:rsidR="009D4F8E" w:rsidRDefault="009D4F8E">
      <w:pPr>
        <w:pStyle w:val="ConsPlusNormal"/>
        <w:ind w:firstLine="540"/>
        <w:jc w:val="both"/>
      </w:pPr>
    </w:p>
    <w:p w:rsidR="009D4F8E" w:rsidRDefault="009D4F8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D4F8E" w:rsidRDefault="009D4F8E">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D4F8E" w:rsidRDefault="009D4F8E">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D4F8E" w:rsidRDefault="009D4F8E">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D4F8E" w:rsidRDefault="009D4F8E">
      <w:pPr>
        <w:pStyle w:val="ConsPlusNormal"/>
        <w:ind w:firstLine="540"/>
        <w:jc w:val="both"/>
      </w:pPr>
      <w:r>
        <w:t>в) действие обстоятельств непреодолимой силы.</w:t>
      </w:r>
    </w:p>
    <w:p w:rsidR="009D4F8E" w:rsidRDefault="009D4F8E">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D4F8E" w:rsidRDefault="009D4F8E">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D4F8E" w:rsidRDefault="009D4F8E">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D4F8E" w:rsidRDefault="009D4F8E">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D4F8E" w:rsidRDefault="009D4F8E">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D4F8E" w:rsidRDefault="009D4F8E">
      <w:pPr>
        <w:pStyle w:val="ConsPlusNormal"/>
        <w:ind w:firstLine="540"/>
        <w:jc w:val="both"/>
      </w:pPr>
    </w:p>
    <w:p w:rsidR="009D4F8E" w:rsidRDefault="009D4F8E">
      <w:pPr>
        <w:pStyle w:val="ConsPlusNormal"/>
        <w:jc w:val="center"/>
      </w:pPr>
      <w:bookmarkStart w:id="250" w:name="Par1715"/>
      <w:bookmarkEnd w:id="250"/>
      <w:r>
        <w:t>IV. Порядок введения ограничения режима потребления в целях</w:t>
      </w:r>
    </w:p>
    <w:p w:rsidR="009D4F8E" w:rsidRDefault="009D4F8E">
      <w:pPr>
        <w:pStyle w:val="ConsPlusNormal"/>
        <w:jc w:val="center"/>
      </w:pPr>
      <w:r>
        <w:t>предотвращения или ликвидации аварийных ситуаций</w:t>
      </w:r>
    </w:p>
    <w:p w:rsidR="009D4F8E" w:rsidRDefault="009D4F8E">
      <w:pPr>
        <w:pStyle w:val="ConsPlusNormal"/>
        <w:ind w:firstLine="540"/>
        <w:jc w:val="both"/>
      </w:pPr>
    </w:p>
    <w:p w:rsidR="009D4F8E" w:rsidRDefault="009D4F8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D4F8E" w:rsidRDefault="009D4F8E">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D4F8E" w:rsidRDefault="009D4F8E">
      <w:pPr>
        <w:pStyle w:val="ConsPlusNormal"/>
        <w:ind w:firstLine="540"/>
        <w:jc w:val="both"/>
      </w:pPr>
      <w:r>
        <w:t>35. К графикам аварийного ограничения относятся:</w:t>
      </w:r>
    </w:p>
    <w:p w:rsidR="009D4F8E" w:rsidRDefault="009D4F8E">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D4F8E" w:rsidRDefault="009D4F8E">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D4F8E" w:rsidRDefault="009D4F8E">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D4F8E" w:rsidRDefault="009D4F8E">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D4F8E" w:rsidRDefault="009D4F8E">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D4F8E" w:rsidRDefault="009D4F8E">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9D4F8E" w:rsidRDefault="009D4F8E">
      <w:pPr>
        <w:pStyle w:val="ConsPlusNormal"/>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9D4F8E" w:rsidRDefault="009D4F8E">
      <w:pPr>
        <w:pStyle w:val="ConsPlusNormal"/>
        <w:ind w:firstLine="540"/>
        <w:jc w:val="both"/>
      </w:pPr>
      <w: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9D4F8E" w:rsidRDefault="009D4F8E">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9D4F8E" w:rsidRDefault="009D4F8E">
      <w:pPr>
        <w:pStyle w:val="ConsPlusNormal"/>
        <w:ind w:firstLine="540"/>
        <w:jc w:val="both"/>
      </w:pPr>
      <w:bookmarkStart w:id="251" w:name="Par1730"/>
      <w:bookmarkEnd w:id="251"/>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D4F8E" w:rsidRDefault="009D4F8E">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D4F8E" w:rsidRDefault="009D4F8E">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D4F8E" w:rsidRDefault="009D4F8E">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D4F8E" w:rsidRDefault="009D4F8E">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D4F8E" w:rsidRDefault="009D4F8E">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9D4F8E" w:rsidRDefault="009D4F8E">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D4F8E" w:rsidRDefault="009D4F8E">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D4F8E" w:rsidRDefault="009D4F8E">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D4F8E" w:rsidRDefault="009D4F8E">
      <w:pPr>
        <w:pStyle w:val="ConsPlusNormal"/>
        <w:ind w:firstLine="540"/>
        <w:jc w:val="both"/>
      </w:pPr>
      <w:bookmarkStart w:id="252" w:name="Par1739"/>
      <w:bookmarkEnd w:id="252"/>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D4F8E" w:rsidRDefault="009D4F8E">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D4F8E" w:rsidRDefault="009D4F8E">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9D4F8E" w:rsidRDefault="009D4F8E">
      <w:pPr>
        <w:pStyle w:val="ConsPlusNormal"/>
        <w:ind w:firstLine="540"/>
        <w:jc w:val="both"/>
      </w:pPr>
      <w: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9D4F8E" w:rsidRDefault="009D4F8E">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9D4F8E" w:rsidRDefault="009D4F8E">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D4F8E" w:rsidRDefault="009D4F8E">
      <w:pPr>
        <w:pStyle w:val="ConsPlusNormal"/>
        <w:ind w:firstLine="540"/>
        <w:jc w:val="both"/>
      </w:pPr>
      <w: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9D4F8E" w:rsidRDefault="009D4F8E">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D4F8E" w:rsidRDefault="009D4F8E">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D4F8E" w:rsidRDefault="009D4F8E">
      <w:pPr>
        <w:pStyle w:val="ConsPlusNormal"/>
        <w:ind w:firstLine="540"/>
        <w:jc w:val="both"/>
      </w:pPr>
      <w: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9D4F8E" w:rsidRDefault="009D4F8E">
      <w:pPr>
        <w:pStyle w:val="ConsPlusNormal"/>
        <w:ind w:firstLine="540"/>
        <w:jc w:val="both"/>
      </w:pPr>
      <w:bookmarkStart w:id="253" w:name="Par1749"/>
      <w:bookmarkEnd w:id="25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D4F8E" w:rsidRDefault="009D4F8E">
      <w:pPr>
        <w:pStyle w:val="ConsPlusNormal"/>
        <w:ind w:firstLine="540"/>
        <w:jc w:val="both"/>
      </w:pPr>
      <w:bookmarkStart w:id="254" w:name="Par1750"/>
      <w:bookmarkEnd w:id="254"/>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D4F8E" w:rsidRDefault="009D4F8E">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D4F8E" w:rsidRDefault="009D4F8E">
      <w:pPr>
        <w:pStyle w:val="ConsPlusNormal"/>
        <w:ind w:firstLine="540"/>
        <w:jc w:val="both"/>
      </w:pPr>
      <w: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9D4F8E" w:rsidRDefault="009D4F8E">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D4F8E" w:rsidRDefault="009D4F8E">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D4F8E" w:rsidRDefault="009D4F8E">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D4F8E" w:rsidRDefault="009D4F8E">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D4F8E" w:rsidRDefault="009D4F8E">
      <w:pPr>
        <w:pStyle w:val="ConsPlusNormal"/>
        <w:ind w:firstLine="540"/>
        <w:jc w:val="both"/>
      </w:pPr>
      <w: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9D4F8E" w:rsidRDefault="009D4F8E">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D4F8E" w:rsidRDefault="009D4F8E">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D4F8E" w:rsidRDefault="009D4F8E">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D4F8E" w:rsidRDefault="009D4F8E">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D4F8E" w:rsidRDefault="009D4F8E">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D4F8E" w:rsidRDefault="009D4F8E">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right"/>
      </w:pPr>
      <w:r>
        <w:t>Приложение</w:t>
      </w:r>
    </w:p>
    <w:p w:rsidR="009D4F8E" w:rsidRDefault="009D4F8E">
      <w:pPr>
        <w:pStyle w:val="ConsPlusNormal"/>
        <w:jc w:val="right"/>
      </w:pPr>
      <w:r>
        <w:t>к Правилам полного и (или)</w:t>
      </w:r>
    </w:p>
    <w:p w:rsidR="009D4F8E" w:rsidRDefault="009D4F8E">
      <w:pPr>
        <w:pStyle w:val="ConsPlusNormal"/>
        <w:jc w:val="right"/>
      </w:pPr>
      <w:r>
        <w:t>частичного ограничения режима</w:t>
      </w:r>
    </w:p>
    <w:p w:rsidR="009D4F8E" w:rsidRDefault="009D4F8E">
      <w:pPr>
        <w:pStyle w:val="ConsPlusNormal"/>
        <w:jc w:val="right"/>
      </w:pPr>
      <w:r>
        <w:t>потребления электрической энергии</w:t>
      </w:r>
    </w:p>
    <w:p w:rsidR="009D4F8E" w:rsidRDefault="009D4F8E">
      <w:pPr>
        <w:pStyle w:val="ConsPlusNormal"/>
        <w:ind w:firstLine="540"/>
        <w:jc w:val="both"/>
      </w:pPr>
    </w:p>
    <w:p w:rsidR="009D4F8E" w:rsidRDefault="009D4F8E">
      <w:pPr>
        <w:pStyle w:val="ConsPlusNormal"/>
        <w:jc w:val="center"/>
      </w:pPr>
      <w:bookmarkStart w:id="255" w:name="Par1774"/>
      <w:bookmarkEnd w:id="255"/>
      <w:r>
        <w:t>КАТЕГОРИИ</w:t>
      </w:r>
    </w:p>
    <w:p w:rsidR="009D4F8E" w:rsidRDefault="009D4F8E">
      <w:pPr>
        <w:pStyle w:val="ConsPlusNormal"/>
        <w:jc w:val="center"/>
      </w:pPr>
      <w:r>
        <w:t>ПОТРЕБИТЕЛЕЙ ЭЛЕКТРИЧЕСКОЙ ЭНЕРГИИ (МОЩНОСТИ), ОГРАНИЧЕНИЕ</w:t>
      </w:r>
    </w:p>
    <w:p w:rsidR="009D4F8E" w:rsidRDefault="009D4F8E">
      <w:pPr>
        <w:pStyle w:val="ConsPlusNormal"/>
        <w:jc w:val="center"/>
      </w:pPr>
      <w:r>
        <w:t>РЕЖИМА ПОТРЕБЛЕНИЯ ЭЛЕКТРИЧЕСКОЙ ЭНЕРГИИ КОТОРЫХ МОЖЕТ</w:t>
      </w:r>
    </w:p>
    <w:p w:rsidR="009D4F8E" w:rsidRDefault="009D4F8E">
      <w:pPr>
        <w:pStyle w:val="ConsPlusNormal"/>
        <w:jc w:val="center"/>
      </w:pPr>
      <w:r>
        <w:t>ПРИВЕСТИ К ЭКОНОМИЧЕСКИМ, ЭКОЛОГИЧЕСКИМ,</w:t>
      </w:r>
    </w:p>
    <w:p w:rsidR="009D4F8E" w:rsidRDefault="009D4F8E">
      <w:pPr>
        <w:pStyle w:val="ConsPlusNormal"/>
        <w:jc w:val="center"/>
      </w:pPr>
      <w:r>
        <w:t>СОЦИАЛЬНЫМ ПОСЛЕДСТВИЯМ</w:t>
      </w:r>
    </w:p>
    <w:p w:rsidR="009D4F8E" w:rsidRDefault="009D4F8E">
      <w:pPr>
        <w:pStyle w:val="ConsPlusNormal"/>
        <w:jc w:val="both"/>
      </w:pPr>
    </w:p>
    <w:p w:rsidR="009D4F8E" w:rsidRDefault="009D4F8E">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D4F8E" w:rsidRDefault="009D4F8E">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D4F8E" w:rsidRDefault="009D4F8E">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D4F8E" w:rsidRDefault="009D4F8E">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D4F8E" w:rsidRDefault="009D4F8E">
      <w:pPr>
        <w:pStyle w:val="ConsPlusNormal"/>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9D4F8E" w:rsidRDefault="009D4F8E">
      <w:pPr>
        <w:pStyle w:val="ConsPlusNormal"/>
        <w:ind w:firstLine="540"/>
        <w:jc w:val="both"/>
      </w:pPr>
      <w:r>
        <w:t>6. Федеральные ядерные центры и объекты, работающие с ядерным топливом и материалами.</w:t>
      </w:r>
    </w:p>
    <w:p w:rsidR="009D4F8E" w:rsidRDefault="009D4F8E">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D4F8E" w:rsidRDefault="009D4F8E">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ind w:firstLine="540"/>
        <w:jc w:val="both"/>
      </w:pPr>
    </w:p>
    <w:p w:rsidR="009D4F8E" w:rsidRDefault="009D4F8E">
      <w:pPr>
        <w:pStyle w:val="ConsPlusNormal"/>
        <w:jc w:val="both"/>
      </w:pPr>
    </w:p>
    <w:p w:rsidR="009D4F8E" w:rsidRDefault="009D4F8E">
      <w:pPr>
        <w:pStyle w:val="ConsPlusNormal"/>
        <w:ind w:firstLine="540"/>
        <w:jc w:val="both"/>
      </w:pPr>
    </w:p>
    <w:p w:rsidR="009D4F8E" w:rsidRDefault="009D4F8E">
      <w:pPr>
        <w:pStyle w:val="ConsPlusNormal"/>
        <w:jc w:val="right"/>
      </w:pPr>
      <w:r>
        <w:t>Утверждены</w:t>
      </w:r>
    </w:p>
    <w:p w:rsidR="009D4F8E" w:rsidRDefault="009D4F8E">
      <w:pPr>
        <w:pStyle w:val="ConsPlusNormal"/>
        <w:jc w:val="right"/>
      </w:pPr>
      <w:r>
        <w:t>постановлением Правительства</w:t>
      </w:r>
    </w:p>
    <w:p w:rsidR="009D4F8E" w:rsidRDefault="009D4F8E">
      <w:pPr>
        <w:pStyle w:val="ConsPlusNormal"/>
        <w:jc w:val="right"/>
      </w:pPr>
      <w:r>
        <w:t>Российской Федерации</w:t>
      </w:r>
    </w:p>
    <w:p w:rsidR="009D4F8E" w:rsidRDefault="009D4F8E">
      <w:pPr>
        <w:pStyle w:val="ConsPlusNormal"/>
        <w:jc w:val="right"/>
      </w:pPr>
      <w:r>
        <w:t xml:space="preserve">от 4 мая </w:t>
      </w:r>
      <w:smartTag w:uri="urn:schemas-microsoft-com:office:smarttags" w:element="metricconverter">
        <w:smartTagPr>
          <w:attr w:name="ProductID" w:val="2012 г"/>
        </w:smartTagPr>
        <w:r>
          <w:t>2012 г</w:t>
        </w:r>
      </w:smartTag>
      <w:r>
        <w:t>. N 442</w:t>
      </w:r>
    </w:p>
    <w:p w:rsidR="009D4F8E" w:rsidRDefault="009D4F8E">
      <w:pPr>
        <w:pStyle w:val="ConsPlusNormal"/>
        <w:jc w:val="center"/>
      </w:pPr>
    </w:p>
    <w:p w:rsidR="009D4F8E" w:rsidRDefault="009D4F8E">
      <w:pPr>
        <w:pStyle w:val="ConsPlusTitle"/>
        <w:jc w:val="center"/>
        <w:rPr>
          <w:sz w:val="20"/>
          <w:szCs w:val="20"/>
        </w:rPr>
      </w:pPr>
      <w:bookmarkStart w:id="256" w:name="Par1798"/>
      <w:bookmarkEnd w:id="256"/>
      <w:r>
        <w:rPr>
          <w:sz w:val="20"/>
          <w:szCs w:val="20"/>
        </w:rPr>
        <w:t>ИЗМЕНЕНИЯ,</w:t>
      </w:r>
    </w:p>
    <w:p w:rsidR="009D4F8E" w:rsidRDefault="009D4F8E">
      <w:pPr>
        <w:pStyle w:val="ConsPlusTitle"/>
        <w:jc w:val="center"/>
        <w:rPr>
          <w:sz w:val="20"/>
          <w:szCs w:val="20"/>
        </w:rPr>
      </w:pPr>
      <w:r>
        <w:rPr>
          <w:sz w:val="20"/>
          <w:szCs w:val="20"/>
        </w:rPr>
        <w:t>КОТОРЫЕ ВНОСЯТСЯ В АКТЫ ПРАВИТЕЛЬСТВА РОССИЙСКОЙ ФЕДЕРАЦИИ</w:t>
      </w:r>
    </w:p>
    <w:p w:rsidR="009D4F8E" w:rsidRDefault="009D4F8E">
      <w:pPr>
        <w:pStyle w:val="ConsPlusTitle"/>
        <w:jc w:val="center"/>
        <w:rPr>
          <w:sz w:val="20"/>
          <w:szCs w:val="20"/>
        </w:rPr>
      </w:pPr>
      <w:r>
        <w:rPr>
          <w:sz w:val="20"/>
          <w:szCs w:val="20"/>
        </w:rPr>
        <w:t>ПО ВОПРОСАМ ФУНКЦИОНИРОВАНИЯ РОЗНИЧНЫХ РЫНКОВ</w:t>
      </w:r>
    </w:p>
    <w:p w:rsidR="009D4F8E" w:rsidRDefault="009D4F8E">
      <w:pPr>
        <w:pStyle w:val="ConsPlusTitle"/>
        <w:jc w:val="center"/>
        <w:rPr>
          <w:sz w:val="20"/>
          <w:szCs w:val="20"/>
        </w:rPr>
      </w:pPr>
      <w:r>
        <w:rPr>
          <w:sz w:val="20"/>
          <w:szCs w:val="20"/>
        </w:rPr>
        <w:t>ЭЛЕКТРИЧЕСКОЙ ЭНЕРГИИ</w:t>
      </w:r>
    </w:p>
    <w:p w:rsidR="009D4F8E" w:rsidRDefault="009D4F8E">
      <w:pPr>
        <w:pStyle w:val="ConsPlusNormal"/>
        <w:ind w:firstLine="540"/>
        <w:jc w:val="both"/>
      </w:pPr>
    </w:p>
    <w:p w:rsidR="009D4F8E" w:rsidRDefault="009D4F8E">
      <w:pPr>
        <w:pStyle w:val="ConsPlusNormal"/>
        <w:ind w:firstLine="540"/>
        <w:jc w:val="both"/>
      </w:pPr>
      <w:r>
        <w:t xml:space="preserve">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w:t>
      </w:r>
      <w:smartTag w:uri="urn:schemas-microsoft-com:office:smarttags" w:element="metricconverter">
        <w:smartTagPr>
          <w:attr w:name="ProductID" w:val="2004 г"/>
        </w:smartTagPr>
        <w:r>
          <w:t>2004 г</w:t>
        </w:r>
      </w:smartTag>
      <w:r>
        <w:t>. N 24 (Собрание законодательства Российской Федерации, 2004, N 4, ст. 282; 2009, N 17, ст. 2088; 2010, N 33, ст. 4431; 2011, N 45, ст. 6404; 2012, N 4, ст. 505):</w:t>
      </w:r>
    </w:p>
    <w:p w:rsidR="009D4F8E" w:rsidRDefault="009D4F8E">
      <w:pPr>
        <w:pStyle w:val="ConsPlusNormal"/>
        <w:ind w:firstLine="540"/>
        <w:jc w:val="both"/>
      </w:pPr>
      <w:r>
        <w:t>а) пункт 9 дополнить подпунктом "г" следующего содержания:</w:t>
      </w:r>
    </w:p>
    <w:p w:rsidR="009D4F8E" w:rsidRDefault="009D4F8E">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1178.";</w:t>
      </w:r>
    </w:p>
    <w:p w:rsidR="009D4F8E" w:rsidRDefault="009D4F8E">
      <w:pPr>
        <w:pStyle w:val="ConsPlusNormal"/>
        <w:ind w:firstLine="540"/>
        <w:jc w:val="both"/>
      </w:pPr>
      <w:r>
        <w:t>б) дополнить пунктом 10(2) следующего содержания:</w:t>
      </w:r>
    </w:p>
    <w:p w:rsidR="009D4F8E" w:rsidRDefault="009D4F8E">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D4F8E" w:rsidRDefault="009D4F8E">
      <w:pPr>
        <w:pStyle w:val="ConsPlusNormal"/>
        <w:ind w:firstLine="540"/>
        <w:jc w:val="both"/>
      </w:pPr>
      <w:r>
        <w:t>в) в пункте 11:</w:t>
      </w:r>
    </w:p>
    <w:p w:rsidR="009D4F8E" w:rsidRDefault="009D4F8E">
      <w:pPr>
        <w:pStyle w:val="ConsPlusNormal"/>
        <w:ind w:firstLine="540"/>
        <w:jc w:val="both"/>
      </w:pPr>
      <w:r>
        <w:t>абзац шестнадцатый подпункта "б" дополнить словами:</w:t>
      </w:r>
    </w:p>
    <w:p w:rsidR="009D4F8E" w:rsidRDefault="009D4F8E">
      <w:pPr>
        <w:pStyle w:val="ConsPlusNormal"/>
        <w:ind w:firstLine="540"/>
        <w:jc w:val="both"/>
      </w:pPr>
      <w:r>
        <w:t xml:space="preserve">", а с 1 июля </w:t>
      </w:r>
      <w:smartTag w:uri="urn:schemas-microsoft-com:office:smarttags" w:element="metricconverter">
        <w:smartTagPr>
          <w:attr w:name="ProductID" w:val="2012 г"/>
        </w:smartTagPr>
        <w:r>
          <w:t>2012 г</w:t>
        </w:r>
      </w:smartTag>
      <w:r>
        <w:t>. - также по центрам питания ниже 35 кВ";</w:t>
      </w:r>
    </w:p>
    <w:p w:rsidR="009D4F8E" w:rsidRDefault="009D4F8E">
      <w:pPr>
        <w:pStyle w:val="ConsPlusNormal"/>
        <w:ind w:firstLine="540"/>
        <w:jc w:val="both"/>
      </w:pPr>
      <w:r>
        <w:t>дополнить подпунктом "в(1)" следующего содержания:</w:t>
      </w:r>
    </w:p>
    <w:p w:rsidR="009D4F8E" w:rsidRDefault="009D4F8E">
      <w:pPr>
        <w:pStyle w:val="ConsPlusNormal"/>
        <w:ind w:firstLine="540"/>
        <w:jc w:val="both"/>
      </w:pPr>
      <w:r>
        <w:t xml:space="preserve">"в(1))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в разбивке по уровням напряжения;";</w:t>
      </w:r>
    </w:p>
    <w:p w:rsidR="009D4F8E" w:rsidRDefault="009D4F8E">
      <w:pPr>
        <w:pStyle w:val="ConsPlusNormal"/>
        <w:ind w:firstLine="540"/>
        <w:jc w:val="both"/>
      </w:pPr>
      <w:r>
        <w:t>г) в пункте 12:</w:t>
      </w:r>
    </w:p>
    <w:p w:rsidR="009D4F8E" w:rsidRDefault="009D4F8E">
      <w:pPr>
        <w:pStyle w:val="ConsPlusNormal"/>
        <w:ind w:firstLine="540"/>
        <w:jc w:val="both"/>
      </w:pPr>
      <w:r>
        <w:t>абзац второй после слов "подпункта "б" дополнить словами "и в подпункте "в(1)";</w:t>
      </w:r>
    </w:p>
    <w:p w:rsidR="009D4F8E" w:rsidRDefault="009D4F8E">
      <w:pPr>
        <w:pStyle w:val="ConsPlusNormal"/>
        <w:ind w:firstLine="540"/>
        <w:jc w:val="both"/>
      </w:pPr>
      <w:r>
        <w:t>дополнить абзацем следующего содержания:</w:t>
      </w:r>
    </w:p>
    <w:p w:rsidR="009D4F8E" w:rsidRDefault="009D4F8E">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D4F8E" w:rsidRDefault="009D4F8E">
      <w:pPr>
        <w:pStyle w:val="ConsPlusNormal"/>
        <w:ind w:firstLine="540"/>
        <w:jc w:val="both"/>
      </w:pPr>
      <w:r>
        <w:t>д) дополнить пунктом 17(1) следующего содержания:</w:t>
      </w:r>
    </w:p>
    <w:p w:rsidR="009D4F8E" w:rsidRDefault="009D4F8E">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D4F8E" w:rsidRDefault="009D4F8E">
      <w:pPr>
        <w:pStyle w:val="ConsPlusNormal"/>
        <w:ind w:firstLine="540"/>
        <w:jc w:val="both"/>
      </w:pPr>
      <w:r>
        <w:t>а) объем продажи электрической энергии гарантирующему поставщику;</w:t>
      </w:r>
    </w:p>
    <w:p w:rsidR="009D4F8E" w:rsidRDefault="009D4F8E">
      <w:pPr>
        <w:pStyle w:val="ConsPlusNormal"/>
        <w:ind w:firstLine="540"/>
        <w:jc w:val="both"/>
      </w:pPr>
      <w:r>
        <w:t>б) величина мощности, соответствующая продаже электрической энергии гарантирующему поставщику.";</w:t>
      </w:r>
    </w:p>
    <w:p w:rsidR="009D4F8E" w:rsidRDefault="009D4F8E">
      <w:pPr>
        <w:pStyle w:val="ConsPlusNormal"/>
        <w:ind w:firstLine="540"/>
        <w:jc w:val="both"/>
      </w:pPr>
      <w:r>
        <w:t>е) подпункт "и" пункта 20 признать утратившим силу;</w:t>
      </w:r>
    </w:p>
    <w:p w:rsidR="009D4F8E" w:rsidRDefault="009D4F8E">
      <w:pPr>
        <w:pStyle w:val="ConsPlusNormal"/>
        <w:ind w:firstLine="540"/>
        <w:jc w:val="both"/>
      </w:pPr>
      <w:r>
        <w:t>ж) абзацы седьмой и восьмой пункта 21 признать утратившими силу;</w:t>
      </w:r>
    </w:p>
    <w:p w:rsidR="009D4F8E" w:rsidRDefault="009D4F8E">
      <w:pPr>
        <w:pStyle w:val="ConsPlusNormal"/>
        <w:ind w:firstLine="540"/>
        <w:jc w:val="both"/>
      </w:pPr>
      <w:r>
        <w:t>з) пункт 22 изложить в следующей редакции:</w:t>
      </w:r>
    </w:p>
    <w:p w:rsidR="009D4F8E" w:rsidRDefault="009D4F8E">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9D4F8E" w:rsidRDefault="009D4F8E">
      <w:pPr>
        <w:pStyle w:val="ConsPlusNormal"/>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D4F8E" w:rsidRDefault="009D4F8E">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D4F8E" w:rsidRDefault="009D4F8E">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D4F8E" w:rsidRDefault="009D4F8E">
      <w:pPr>
        <w:pStyle w:val="ConsPlusNormal"/>
        <w:ind w:firstLine="540"/>
        <w:jc w:val="both"/>
      </w:pPr>
      <w:r>
        <w:t>средневзвешенная нерегулируемая цена на электрическую энергию на оптовом рынке;</w:t>
      </w:r>
    </w:p>
    <w:p w:rsidR="009D4F8E" w:rsidRDefault="009D4F8E">
      <w:pPr>
        <w:pStyle w:val="ConsPlusNormal"/>
        <w:ind w:firstLine="540"/>
        <w:jc w:val="both"/>
      </w:pPr>
      <w:r>
        <w:t>средневзвешенная нерегулируемая цена на мощность на оптовом рынке;</w:t>
      </w:r>
    </w:p>
    <w:p w:rsidR="009D4F8E" w:rsidRDefault="009D4F8E">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9D4F8E" w:rsidRDefault="009D4F8E">
      <w:pPr>
        <w:pStyle w:val="ConsPlusNormal"/>
        <w:ind w:firstLine="540"/>
        <w:jc w:val="both"/>
      </w:pPr>
      <w:r>
        <w:t>объем фактического пикового потребления гарантирующего поставщика на оптовом рынке;</w:t>
      </w:r>
    </w:p>
    <w:p w:rsidR="009D4F8E" w:rsidRDefault="009D4F8E">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D4F8E" w:rsidRDefault="009D4F8E">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D4F8E" w:rsidRDefault="009D4F8E">
      <w:pPr>
        <w:pStyle w:val="ConsPlusNormal"/>
        <w:ind w:firstLine="540"/>
        <w:jc w:val="both"/>
      </w:pPr>
      <w:r>
        <w:t>объем потребления мощности населением и приравненными к нему категориями потребителей;</w:t>
      </w:r>
    </w:p>
    <w:p w:rsidR="009D4F8E" w:rsidRDefault="009D4F8E">
      <w:pPr>
        <w:pStyle w:val="ConsPlusNormal"/>
        <w:ind w:firstLine="540"/>
        <w:jc w:val="both"/>
      </w:pPr>
      <w:r>
        <w:t>фактический объем потребления электрической энергии гарантирующим поставщиком на оптовом рынке;</w:t>
      </w:r>
    </w:p>
    <w:p w:rsidR="009D4F8E" w:rsidRDefault="009D4F8E">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D4F8E" w:rsidRDefault="009D4F8E">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D4F8E" w:rsidRDefault="009D4F8E">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9D4F8E" w:rsidRDefault="009D4F8E">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D4F8E" w:rsidRDefault="009D4F8E">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D4F8E" w:rsidRDefault="009D4F8E">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D4F8E" w:rsidRDefault="009D4F8E">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D4F8E" w:rsidRDefault="009D4F8E">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D4F8E" w:rsidRDefault="009D4F8E">
      <w:pPr>
        <w:pStyle w:val="ConsPlusNormal"/>
        <w:ind w:firstLine="540"/>
        <w:jc w:val="both"/>
      </w:pPr>
      <w:r>
        <w:t>и) дополнить пунктом 22(1) следующего содержания:</w:t>
      </w:r>
    </w:p>
    <w:p w:rsidR="009D4F8E" w:rsidRDefault="009D4F8E">
      <w:pPr>
        <w:pStyle w:val="ConsPlusNormal"/>
        <w:ind w:firstLine="540"/>
        <w:jc w:val="both"/>
      </w:pPr>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r>
        <w:t>к) абзацы одиннадцатый и двенадцатый пункта 24 изложить в следующей редакции:</w:t>
      </w:r>
    </w:p>
    <w:p w:rsidR="009D4F8E" w:rsidRDefault="009D4F8E">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D4F8E" w:rsidRDefault="009D4F8E">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D4F8E" w:rsidRDefault="009D4F8E">
      <w:pPr>
        <w:pStyle w:val="ConsPlusNormal"/>
        <w:ind w:firstLine="540"/>
        <w:jc w:val="both"/>
      </w:pPr>
      <w:r>
        <w:t>л) абзац третий пункта 25 изложить в следующей редакции:</w:t>
      </w:r>
    </w:p>
    <w:p w:rsidR="009D4F8E" w:rsidRDefault="009D4F8E">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D4F8E" w:rsidRDefault="009D4F8E">
      <w:pPr>
        <w:pStyle w:val="ConsPlusNormal"/>
        <w:ind w:firstLine="540"/>
        <w:jc w:val="both"/>
      </w:pPr>
      <w:r>
        <w:t xml:space="preserve">2. В постановлении Правительства Российской Федерации от 27 декабря </w:t>
      </w:r>
      <w:smartTag w:uri="urn:schemas-microsoft-com:office:smarttags" w:element="metricconverter">
        <w:smartTagPr>
          <w:attr w:name="ProductID" w:val="2004 г"/>
        </w:smartTagPr>
        <w:r>
          <w:t>2004 г</w:t>
        </w:r>
      </w:smartTag>
      <w:r>
        <w:t>.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D4F8E" w:rsidRDefault="009D4F8E">
      <w:pPr>
        <w:pStyle w:val="ConsPlusNormal"/>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9D4F8E" w:rsidRDefault="009D4F8E">
      <w:pPr>
        <w:pStyle w:val="ConsPlusNormal"/>
        <w:ind w:firstLine="540"/>
        <w:jc w:val="both"/>
      </w:pPr>
      <w:r>
        <w:t>в пункте 2:</w:t>
      </w:r>
    </w:p>
    <w:p w:rsidR="009D4F8E" w:rsidRDefault="009D4F8E">
      <w:pPr>
        <w:pStyle w:val="ConsPlusNormal"/>
        <w:ind w:firstLine="540"/>
        <w:jc w:val="both"/>
      </w:pPr>
      <w:r>
        <w:t>абзацы пятый - седьмой изложить в следующей редакции:</w:t>
      </w:r>
    </w:p>
    <w:p w:rsidR="009D4F8E" w:rsidRDefault="009D4F8E">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D4F8E" w:rsidRDefault="009D4F8E">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D4F8E" w:rsidRDefault="009D4F8E">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D4F8E" w:rsidRDefault="009D4F8E">
      <w:pPr>
        <w:pStyle w:val="ConsPlusNormal"/>
        <w:ind w:firstLine="540"/>
        <w:jc w:val="both"/>
      </w:pPr>
      <w:r>
        <w:t>после абзаца десятого дополнить абзацем следующего содержания:</w:t>
      </w:r>
    </w:p>
    <w:p w:rsidR="009D4F8E" w:rsidRDefault="009D4F8E">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D4F8E" w:rsidRDefault="009D4F8E">
      <w:pPr>
        <w:pStyle w:val="ConsPlusNormal"/>
        <w:ind w:firstLine="540"/>
        <w:jc w:val="both"/>
      </w:pPr>
      <w:r>
        <w:t xml:space="preserve">предложение первое пункта 4 дополнить словами "(с 1 января </w:t>
      </w:r>
      <w:smartTag w:uri="urn:schemas-microsoft-com:office:smarttags" w:element="metricconverter">
        <w:smartTagPr>
          <w:attr w:name="ProductID" w:val="2013 г"/>
        </w:smartTagPr>
        <w:r>
          <w:t>2013 г</w:t>
        </w:r>
      </w:smartTag>
      <w:r>
        <w:t>.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D4F8E" w:rsidRDefault="009D4F8E">
      <w:pPr>
        <w:pStyle w:val="ConsPlusNormal"/>
        <w:ind w:firstLine="540"/>
        <w:jc w:val="both"/>
      </w:pPr>
      <w:r>
        <w:t>в абзаце втором пункта 5 слова "точкой присоединения" заменить словами "точкой поставки";</w:t>
      </w:r>
    </w:p>
    <w:p w:rsidR="009D4F8E" w:rsidRDefault="009D4F8E">
      <w:pPr>
        <w:pStyle w:val="ConsPlusNormal"/>
        <w:ind w:firstLine="540"/>
        <w:jc w:val="both"/>
      </w:pPr>
      <w:r>
        <w:t>дополнить пунктом 8(1) следующего содержания:</w:t>
      </w:r>
    </w:p>
    <w:p w:rsidR="009D4F8E" w:rsidRDefault="009D4F8E">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D4F8E" w:rsidRDefault="009D4F8E">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D4F8E" w:rsidRDefault="009D4F8E">
      <w:pPr>
        <w:pStyle w:val="ConsPlusNormal"/>
        <w:ind w:firstLine="540"/>
        <w:jc w:val="both"/>
      </w:pPr>
      <w:r>
        <w:t xml:space="preserve">Начиная с 1 июля </w:t>
      </w:r>
      <w:smartTag w:uri="urn:schemas-microsoft-com:office:smarttags" w:element="metricconverter">
        <w:smartTagPr>
          <w:attr w:name="ProductID" w:val="2012 г"/>
        </w:smartTagPr>
        <w:r>
          <w:t>2012 г</w:t>
        </w:r>
      </w:smartTag>
      <w:r>
        <w:t>.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D4F8E" w:rsidRDefault="009D4F8E">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D4F8E" w:rsidRDefault="009D4F8E">
      <w:pPr>
        <w:pStyle w:val="ConsPlusNormal"/>
        <w:ind w:firstLine="540"/>
        <w:jc w:val="both"/>
      </w:pPr>
      <w:r>
        <w:t>в пункте 13:</w:t>
      </w:r>
    </w:p>
    <w:p w:rsidR="009D4F8E" w:rsidRDefault="009D4F8E">
      <w:pPr>
        <w:pStyle w:val="ConsPlusNormal"/>
        <w:ind w:firstLine="540"/>
        <w:jc w:val="both"/>
      </w:pPr>
      <w:r>
        <w:t>в подпункте "а":</w:t>
      </w:r>
    </w:p>
    <w:p w:rsidR="009D4F8E" w:rsidRDefault="009D4F8E">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9D4F8E" w:rsidRDefault="009D4F8E">
      <w:pPr>
        <w:pStyle w:val="ConsPlusNormal"/>
        <w:ind w:firstLine="540"/>
        <w:jc w:val="both"/>
      </w:pPr>
      <w:r>
        <w:t>слова "по каждой точке присоединения" заменить словами "по каждой точке поставки";</w:t>
      </w:r>
    </w:p>
    <w:p w:rsidR="009D4F8E" w:rsidRDefault="009D4F8E">
      <w:pPr>
        <w:pStyle w:val="ConsPlusNormal"/>
        <w:ind w:firstLine="540"/>
        <w:jc w:val="both"/>
      </w:pPr>
      <w:r>
        <w:t>подпункт "б" изложить в следующей редакции:</w:t>
      </w:r>
    </w:p>
    <w:p w:rsidR="009D4F8E" w:rsidRDefault="009D4F8E">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D4F8E" w:rsidRDefault="009D4F8E">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D4F8E" w:rsidRDefault="009D4F8E">
      <w:pPr>
        <w:pStyle w:val="ConsPlusNormal"/>
        <w:ind w:firstLine="540"/>
        <w:jc w:val="both"/>
      </w:pPr>
      <w:r>
        <w:t>порядок расчета стоимости услуг сетевой организации по передаче электрической энергии;";</w:t>
      </w:r>
    </w:p>
    <w:p w:rsidR="009D4F8E" w:rsidRDefault="009D4F8E">
      <w:pPr>
        <w:pStyle w:val="ConsPlusNormal"/>
        <w:ind w:firstLine="540"/>
        <w:jc w:val="both"/>
      </w:pPr>
      <w:r>
        <w:t>подпункт "г" изложить в следующей редакции:</w:t>
      </w:r>
    </w:p>
    <w:p w:rsidR="009D4F8E" w:rsidRDefault="009D4F8E">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D4F8E" w:rsidRDefault="009D4F8E">
      <w:pPr>
        <w:pStyle w:val="ConsPlusNormal"/>
        <w:ind w:firstLine="540"/>
        <w:jc w:val="both"/>
      </w:pPr>
      <w:r>
        <w:t>дополнить подпунктами "д" и "е" следующего содержания:</w:t>
      </w:r>
    </w:p>
    <w:p w:rsidR="009D4F8E" w:rsidRDefault="009D4F8E">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D4F8E" w:rsidRDefault="009D4F8E">
      <w:pPr>
        <w:pStyle w:val="ConsPlusNormal"/>
        <w:ind w:firstLine="540"/>
        <w:jc w:val="both"/>
      </w:pPr>
      <w: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D4F8E" w:rsidRDefault="009D4F8E">
      <w:pPr>
        <w:pStyle w:val="ConsPlusNormal"/>
        <w:ind w:firstLine="540"/>
        <w:jc w:val="both"/>
      </w:pPr>
      <w:r>
        <w:t>дополнить пунктом 13(1) следующего содержания:</w:t>
      </w:r>
    </w:p>
    <w:p w:rsidR="009D4F8E" w:rsidRDefault="009D4F8E">
      <w:pPr>
        <w:pStyle w:val="ConsPlusNormal"/>
        <w:ind w:firstLine="540"/>
        <w:jc w:val="both"/>
      </w:pPr>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D4F8E" w:rsidRDefault="009D4F8E">
      <w:pPr>
        <w:pStyle w:val="ConsPlusNormal"/>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D4F8E" w:rsidRDefault="009D4F8E">
      <w:pPr>
        <w:pStyle w:val="ConsPlusNormal"/>
        <w:ind w:firstLine="540"/>
        <w:jc w:val="both"/>
      </w:pPr>
      <w:r>
        <w:t>в пункте 14:</w:t>
      </w:r>
    </w:p>
    <w:p w:rsidR="009D4F8E" w:rsidRDefault="009D4F8E">
      <w:pPr>
        <w:pStyle w:val="ConsPlusNormal"/>
        <w:ind w:firstLine="540"/>
        <w:jc w:val="both"/>
      </w:pPr>
      <w:r>
        <w:t>подпункты "а" - "в" изложить в следующей редакции:</w:t>
      </w:r>
    </w:p>
    <w:p w:rsidR="009D4F8E" w:rsidRDefault="009D4F8E">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D4F8E" w:rsidRDefault="009D4F8E">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D4F8E" w:rsidRDefault="009D4F8E">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D4F8E" w:rsidRDefault="009D4F8E">
      <w:pPr>
        <w:pStyle w:val="ConsPlusNormal"/>
        <w:ind w:firstLine="540"/>
        <w:jc w:val="both"/>
      </w:pPr>
      <w:r>
        <w:t>в подпункте "ж":</w:t>
      </w:r>
    </w:p>
    <w:p w:rsidR="009D4F8E" w:rsidRDefault="009D4F8E">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9D4F8E" w:rsidRDefault="009D4F8E">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D4F8E" w:rsidRDefault="009D4F8E">
      <w:pPr>
        <w:pStyle w:val="ConsPlusNormal"/>
        <w:ind w:firstLine="540"/>
        <w:jc w:val="both"/>
      </w:pPr>
      <w:r>
        <w:t>дополнить подпунктами "м" - "п" следующего содержания:</w:t>
      </w:r>
    </w:p>
    <w:p w:rsidR="009D4F8E" w:rsidRDefault="009D4F8E">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D4F8E" w:rsidRDefault="009D4F8E">
      <w:pPr>
        <w:pStyle w:val="ConsPlusNormal"/>
        <w:ind w:firstLine="540"/>
        <w:jc w:val="both"/>
      </w:pPr>
      <w:r>
        <w:t>допуска установленного прибора учета в эксплуатацию;</w:t>
      </w:r>
    </w:p>
    <w:p w:rsidR="009D4F8E" w:rsidRDefault="009D4F8E">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9D4F8E" w:rsidRDefault="009D4F8E">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D4F8E" w:rsidRDefault="009D4F8E">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9D4F8E" w:rsidRDefault="009D4F8E">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9D4F8E" w:rsidRDefault="009D4F8E">
      <w:pPr>
        <w:pStyle w:val="ConsPlusNormal"/>
        <w:ind w:firstLine="540"/>
        <w:jc w:val="both"/>
      </w:pPr>
      <w:r>
        <w:t>сообщения о выходе прибора учета из эксплуатации;</w:t>
      </w:r>
    </w:p>
    <w:p w:rsidR="009D4F8E" w:rsidRDefault="009D4F8E">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D4F8E" w:rsidRDefault="009D4F8E">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D4F8E" w:rsidRDefault="009D4F8E">
      <w:pPr>
        <w:pStyle w:val="ConsPlusNormal"/>
        <w:ind w:firstLine="540"/>
        <w:jc w:val="both"/>
      </w:pPr>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D4F8E" w:rsidRDefault="009D4F8E">
      <w:pPr>
        <w:pStyle w:val="ConsPlusNormal"/>
        <w:ind w:firstLine="540"/>
        <w:jc w:val="both"/>
      </w:pPr>
      <w:r>
        <w:t>в пункте 15:</w:t>
      </w:r>
    </w:p>
    <w:p w:rsidR="009D4F8E" w:rsidRDefault="009D4F8E">
      <w:pPr>
        <w:pStyle w:val="ConsPlusNormal"/>
        <w:ind w:firstLine="540"/>
        <w:jc w:val="both"/>
      </w:pPr>
      <w:r>
        <w:t>в подпункте "а":</w:t>
      </w:r>
    </w:p>
    <w:p w:rsidR="009D4F8E" w:rsidRDefault="009D4F8E">
      <w:pPr>
        <w:pStyle w:val="ConsPlusNormal"/>
        <w:ind w:firstLine="540"/>
        <w:jc w:val="both"/>
      </w:pPr>
      <w:r>
        <w:t>слова "в точке присоединения энергопринимающих устройств" заменить словами "в точке поставки";</w:t>
      </w:r>
    </w:p>
    <w:p w:rsidR="009D4F8E" w:rsidRDefault="009D4F8E">
      <w:pPr>
        <w:pStyle w:val="ConsPlusNormal"/>
        <w:ind w:firstLine="540"/>
        <w:jc w:val="both"/>
      </w:pPr>
      <w:r>
        <w:t>слова "к электрической сети" исключить;</w:t>
      </w:r>
    </w:p>
    <w:p w:rsidR="009D4F8E" w:rsidRDefault="009D4F8E">
      <w:pPr>
        <w:pStyle w:val="ConsPlusNormal"/>
        <w:ind w:firstLine="540"/>
        <w:jc w:val="both"/>
      </w:pPr>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9D4F8E" w:rsidRDefault="009D4F8E">
      <w:pPr>
        <w:pStyle w:val="ConsPlusNormal"/>
        <w:ind w:firstLine="540"/>
        <w:jc w:val="both"/>
      </w:pPr>
      <w:r>
        <w:t>дополнить пунктами 15(1) - 15(3) следующего содержания:</w:t>
      </w:r>
    </w:p>
    <w:p w:rsidR="009D4F8E" w:rsidRDefault="009D4F8E">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9D4F8E" w:rsidRDefault="009D4F8E">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D4F8E" w:rsidRDefault="009D4F8E">
      <w:pPr>
        <w:pStyle w:val="ConsPlusNormal"/>
        <w:ind w:firstLine="540"/>
        <w:jc w:val="both"/>
      </w:pPr>
      <w:r>
        <w:t xml:space="preserve">До 1 июля </w:t>
      </w:r>
      <w:smartTag w:uri="urn:schemas-microsoft-com:office:smarttags" w:element="metricconverter">
        <w:smartTagPr>
          <w:attr w:name="ProductID" w:val="2013 г"/>
        </w:smartTagPr>
        <w:r>
          <w:t>2013 г</w:t>
        </w:r>
      </w:smartTag>
      <w:r>
        <w:t xml:space="preserve">.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w:t>
      </w:r>
      <w:smartTag w:uri="urn:schemas-microsoft-com:office:smarttags" w:element="metricconverter">
        <w:smartTagPr>
          <w:attr w:name="ProductID" w:val="2013 г"/>
        </w:smartTagPr>
        <w:r>
          <w:t>2013 г</w:t>
        </w:r>
      </w:smartTag>
      <w:r>
        <w:t>.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D4F8E" w:rsidRDefault="009D4F8E">
      <w:pPr>
        <w:pStyle w:val="ConsPlusNormal"/>
        <w:ind w:firstLine="540"/>
        <w:jc w:val="both"/>
      </w:pPr>
      <w: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D4F8E" w:rsidRDefault="009D4F8E">
      <w:pPr>
        <w:pStyle w:val="ConsPlusNormal"/>
        <w:ind w:firstLine="540"/>
        <w:jc w:val="both"/>
      </w:pPr>
      <w:r>
        <w:t xml:space="preserve">Не позднее 1 января </w:t>
      </w:r>
      <w:smartTag w:uri="urn:schemas-microsoft-com:office:smarttags" w:element="metricconverter">
        <w:smartTagPr>
          <w:attr w:name="ProductID" w:val="2013 г"/>
        </w:smartTagPr>
        <w:r>
          <w:t>2013 г</w:t>
        </w:r>
      </w:smartTag>
      <w:r>
        <w:t>.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D4F8E" w:rsidRDefault="009D4F8E">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9D4F8E" w:rsidRDefault="009D4F8E">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D4F8E" w:rsidRDefault="009D4F8E">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D4F8E" w:rsidRDefault="009D4F8E">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9D4F8E" w:rsidRDefault="009D4F8E">
      <w:pPr>
        <w:pStyle w:val="ConsPlusNormal"/>
        <w:ind w:firstLine="540"/>
        <w:jc w:val="both"/>
      </w:pPr>
      <w:r>
        <w:t>в пункте 17:</w:t>
      </w:r>
    </w:p>
    <w:p w:rsidR="009D4F8E" w:rsidRDefault="009D4F8E">
      <w:pPr>
        <w:pStyle w:val="ConsPlusNormal"/>
        <w:ind w:firstLine="540"/>
        <w:jc w:val="both"/>
      </w:pPr>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D4F8E" w:rsidRDefault="009D4F8E">
      <w:pPr>
        <w:pStyle w:val="ConsPlusNormal"/>
        <w:ind w:firstLine="540"/>
        <w:jc w:val="both"/>
      </w:pPr>
      <w:r>
        <w:t>абзац третий изложить в следующей редакции:</w:t>
      </w:r>
    </w:p>
    <w:p w:rsidR="009D4F8E" w:rsidRDefault="009D4F8E">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D4F8E" w:rsidRDefault="009D4F8E">
      <w:pPr>
        <w:pStyle w:val="ConsPlusNormal"/>
        <w:ind w:firstLine="540"/>
        <w:jc w:val="both"/>
      </w:pPr>
      <w:r>
        <w:t>пункт 18 изложить в следующей редакции:</w:t>
      </w:r>
    </w:p>
    <w:p w:rsidR="009D4F8E" w:rsidRDefault="009D4F8E">
      <w:pPr>
        <w:pStyle w:val="ConsPlusNormal"/>
        <w:ind w:firstLine="540"/>
        <w:jc w:val="both"/>
      </w:pPr>
      <w:r>
        <w:t>"18. Лицо, которое намерено заключить договор (далее - заявитель), направляет в сетевую организацию:</w:t>
      </w:r>
    </w:p>
    <w:p w:rsidR="009D4F8E" w:rsidRDefault="009D4F8E">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9D4F8E" w:rsidRDefault="009D4F8E">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D4F8E" w:rsidRDefault="009D4F8E">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D4F8E" w:rsidRDefault="009D4F8E">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D4F8E" w:rsidRDefault="009D4F8E">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D4F8E" w:rsidRDefault="009D4F8E">
      <w:pPr>
        <w:pStyle w:val="ConsPlusNormal"/>
        <w:ind w:firstLine="540"/>
        <w:jc w:val="both"/>
      </w:pPr>
      <w:r>
        <w:t>б) акт об осуществлении технологического присоединения (при его наличии);</w:t>
      </w:r>
    </w:p>
    <w:p w:rsidR="009D4F8E" w:rsidRDefault="009D4F8E">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D4F8E" w:rsidRDefault="009D4F8E">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9D4F8E" w:rsidRDefault="009D4F8E">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D4F8E" w:rsidRDefault="009D4F8E">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D4F8E" w:rsidRDefault="009D4F8E">
      <w:pPr>
        <w:pStyle w:val="ConsPlusNormal"/>
        <w:ind w:firstLine="540"/>
        <w:jc w:val="both"/>
      </w:pPr>
      <w:r>
        <w:t>ж) проект договора - по желанию заявителя;</w:t>
      </w:r>
    </w:p>
    <w:p w:rsidR="009D4F8E" w:rsidRDefault="009D4F8E">
      <w:pPr>
        <w:pStyle w:val="ConsPlusNormal"/>
        <w:ind w:firstLine="540"/>
        <w:jc w:val="both"/>
      </w:pPr>
      <w:r>
        <w:t>з) акт согласования технологической и (или) аварийной брони (при его наличии).";</w:t>
      </w:r>
    </w:p>
    <w:p w:rsidR="009D4F8E" w:rsidRDefault="009D4F8E">
      <w:pPr>
        <w:pStyle w:val="ConsPlusNormal"/>
        <w:ind w:firstLine="540"/>
        <w:jc w:val="both"/>
      </w:pPr>
      <w:r>
        <w:t>дополнить пунктом 18(1) следующего содержания:</w:t>
      </w:r>
    </w:p>
    <w:p w:rsidR="009D4F8E" w:rsidRDefault="009D4F8E">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D4F8E" w:rsidRDefault="009D4F8E">
      <w:pPr>
        <w:pStyle w:val="ConsPlusNormal"/>
        <w:ind w:firstLine="540"/>
        <w:jc w:val="both"/>
      </w:pPr>
      <w:r>
        <w:t>пункт 19 изложить в следующей редакции:</w:t>
      </w:r>
    </w:p>
    <w:p w:rsidR="009D4F8E" w:rsidRDefault="009D4F8E">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D4F8E" w:rsidRDefault="009D4F8E">
      <w:pPr>
        <w:pStyle w:val="ConsPlusNormal"/>
        <w:ind w:firstLine="540"/>
        <w:jc w:val="both"/>
      </w:pPr>
      <w:r>
        <w:t>пункт 20 дополнить словами "либо протокол разногласий к проекту договора в установленном порядке";</w:t>
      </w:r>
    </w:p>
    <w:p w:rsidR="009D4F8E" w:rsidRDefault="009D4F8E">
      <w:pPr>
        <w:pStyle w:val="ConsPlusNormal"/>
        <w:ind w:firstLine="540"/>
        <w:jc w:val="both"/>
      </w:pPr>
      <w:r>
        <w:t>абзац второй пункта 23 признать утратившим силу;</w:t>
      </w:r>
    </w:p>
    <w:p w:rsidR="009D4F8E" w:rsidRDefault="009D4F8E">
      <w:pPr>
        <w:pStyle w:val="ConsPlusNormal"/>
        <w:ind w:firstLine="540"/>
        <w:jc w:val="both"/>
      </w:pPr>
      <w:r>
        <w:t>в пункте 24:</w:t>
      </w:r>
    </w:p>
    <w:p w:rsidR="009D4F8E" w:rsidRDefault="009D4F8E">
      <w:pPr>
        <w:pStyle w:val="ConsPlusNormal"/>
        <w:ind w:firstLine="540"/>
        <w:jc w:val="both"/>
      </w:pPr>
      <w:r>
        <w:t>подпункт "б" признать утратившим силу;</w:t>
      </w:r>
    </w:p>
    <w:p w:rsidR="009D4F8E" w:rsidRDefault="009D4F8E">
      <w:pPr>
        <w:pStyle w:val="ConsPlusNormal"/>
        <w:ind w:firstLine="540"/>
        <w:jc w:val="both"/>
      </w:pPr>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D4F8E" w:rsidRDefault="009D4F8E">
      <w:pPr>
        <w:pStyle w:val="ConsPlusNormal"/>
        <w:ind w:firstLine="540"/>
        <w:jc w:val="both"/>
      </w:pPr>
      <w:r>
        <w:t>пункт 26 признать утратившим силу;</w:t>
      </w:r>
    </w:p>
    <w:p w:rsidR="009D4F8E" w:rsidRDefault="009D4F8E">
      <w:pPr>
        <w:pStyle w:val="ConsPlusNormal"/>
        <w:ind w:firstLine="540"/>
        <w:jc w:val="both"/>
      </w:pPr>
      <w:r>
        <w:t>пункты 28 и 29 изложить в следующей редакции:</w:t>
      </w:r>
    </w:p>
    <w:p w:rsidR="009D4F8E" w:rsidRDefault="009D4F8E">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D4F8E" w:rsidRDefault="009D4F8E">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D4F8E" w:rsidRDefault="009D4F8E">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D4F8E" w:rsidRDefault="009D4F8E">
      <w:pPr>
        <w:pStyle w:val="ConsPlusNormal"/>
        <w:ind w:firstLine="540"/>
        <w:jc w:val="both"/>
      </w:pPr>
      <w:r>
        <w:t>пункт 31 признать утратившим силу;</w:t>
      </w:r>
    </w:p>
    <w:p w:rsidR="009D4F8E" w:rsidRDefault="009D4F8E">
      <w:pPr>
        <w:pStyle w:val="ConsPlusNormal"/>
        <w:ind w:firstLine="540"/>
        <w:jc w:val="both"/>
      </w:pPr>
      <w:r>
        <w:t>дополнить пунктами 31(1) - 31(6) следующего содержания:</w:t>
      </w:r>
    </w:p>
    <w:p w:rsidR="009D4F8E" w:rsidRDefault="009D4F8E">
      <w:pPr>
        <w:pStyle w:val="ConsPlusNormal"/>
        <w:ind w:firstLine="540"/>
        <w:jc w:val="both"/>
      </w:pPr>
      <w: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D4F8E" w:rsidRDefault="009D4F8E">
      <w:pPr>
        <w:pStyle w:val="ConsPlusNormal"/>
        <w:ind w:firstLine="540"/>
        <w:jc w:val="both"/>
      </w:pPr>
      <w:r>
        <w:t>31(2). Акт согласования технологической и (или) аварийной брони может быть изменен:</w:t>
      </w:r>
    </w:p>
    <w:p w:rsidR="009D4F8E" w:rsidRDefault="009D4F8E">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D4F8E" w:rsidRDefault="009D4F8E">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9D4F8E" w:rsidRDefault="009D4F8E">
      <w:pPr>
        <w:pStyle w:val="ConsPlusNormal"/>
        <w:ind w:firstLine="540"/>
        <w:jc w:val="both"/>
      </w:pPr>
      <w:r>
        <w:t>в) в других случаях, которые определяются при составлении акта.</w:t>
      </w:r>
    </w:p>
    <w:p w:rsidR="009D4F8E" w:rsidRDefault="009D4F8E">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D4F8E" w:rsidRDefault="009D4F8E">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D4F8E" w:rsidRDefault="009D4F8E">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D4F8E" w:rsidRDefault="009D4F8E">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D4F8E" w:rsidRDefault="009D4F8E">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D4F8E" w:rsidRDefault="009D4F8E">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D4F8E" w:rsidRDefault="009D4F8E">
      <w:pPr>
        <w:pStyle w:val="ConsPlusNormal"/>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D4F8E" w:rsidRDefault="009D4F8E">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9D4F8E" w:rsidRDefault="009D4F8E">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D4F8E" w:rsidRDefault="009D4F8E">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D4F8E" w:rsidRDefault="009D4F8E">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D4F8E" w:rsidRDefault="009D4F8E">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D4F8E" w:rsidRDefault="009D4F8E">
      <w:pPr>
        <w:pStyle w:val="ConsPlusNorma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D4F8E" w:rsidRDefault="009D4F8E">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D4F8E" w:rsidRDefault="009D4F8E">
      <w:pPr>
        <w:pStyle w:val="ConsPlusNormal"/>
        <w:ind w:firstLine="540"/>
        <w:jc w:val="both"/>
      </w:pPr>
      <w:r>
        <w:t>предложения второе и третье пункта 34 изложить в следующей редакции:</w:t>
      </w:r>
    </w:p>
    <w:p w:rsidR="009D4F8E" w:rsidRDefault="009D4F8E">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D4F8E" w:rsidRDefault="009D4F8E">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D4F8E" w:rsidRDefault="009D4F8E">
      <w:pPr>
        <w:pStyle w:val="ConsPlusNormal"/>
        <w:ind w:firstLine="540"/>
        <w:jc w:val="both"/>
      </w:pPr>
      <w:r>
        <w:t>в пункте 38:</w:t>
      </w:r>
    </w:p>
    <w:p w:rsidR="009D4F8E" w:rsidRDefault="009D4F8E">
      <w:pPr>
        <w:pStyle w:val="ConsPlusNormal"/>
        <w:ind w:firstLine="540"/>
        <w:jc w:val="both"/>
      </w:pPr>
      <w:r>
        <w:t>в подпункте "а" слова "присоединенной (заявленной)" заменить словом "максимальной", слова "точке присоединения" заменить словами "точке поставки";</w:t>
      </w:r>
    </w:p>
    <w:p w:rsidR="009D4F8E" w:rsidRDefault="009D4F8E">
      <w:pPr>
        <w:pStyle w:val="ConsPlusNormal"/>
        <w:ind w:firstLine="540"/>
        <w:jc w:val="both"/>
      </w:pPr>
      <w:r>
        <w:t>дополнить подпунктом "з" следующего содержания:</w:t>
      </w:r>
    </w:p>
    <w:p w:rsidR="009D4F8E" w:rsidRDefault="009D4F8E">
      <w:pPr>
        <w:pStyle w:val="ConsPlusNormal"/>
        <w:ind w:firstLine="540"/>
        <w:jc w:val="both"/>
      </w:pPr>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D4F8E" w:rsidRDefault="009D4F8E">
      <w:pPr>
        <w:pStyle w:val="ConsPlusNormal"/>
        <w:ind w:firstLine="540"/>
        <w:jc w:val="both"/>
      </w:pPr>
      <w:r>
        <w:t>в абзаце первом пункта 39 слово "могут" заменить словом "должны";</w:t>
      </w:r>
    </w:p>
    <w:p w:rsidR="009D4F8E" w:rsidRDefault="009D4F8E">
      <w:pPr>
        <w:pStyle w:val="ConsPlusNormal"/>
        <w:ind w:firstLine="540"/>
        <w:jc w:val="both"/>
      </w:pPr>
      <w:r>
        <w:t>в подпункте "в" пункта 41 слова "предыдущего периода регулирования" заменить словами "предыдущего расчетного периода регулирования";</w:t>
      </w:r>
    </w:p>
    <w:p w:rsidR="009D4F8E" w:rsidRDefault="009D4F8E">
      <w:pPr>
        <w:pStyle w:val="ConsPlusNormal"/>
        <w:ind w:firstLine="540"/>
        <w:jc w:val="both"/>
      </w:pPr>
      <w:r>
        <w:t>в пункте 43:</w:t>
      </w:r>
    </w:p>
    <w:p w:rsidR="009D4F8E" w:rsidRDefault="009D4F8E">
      <w:pPr>
        <w:pStyle w:val="ConsPlusNormal"/>
        <w:ind w:firstLine="540"/>
        <w:jc w:val="both"/>
      </w:pPr>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D4F8E" w:rsidRDefault="009D4F8E">
      <w:pPr>
        <w:pStyle w:val="ConsPlusNormal"/>
        <w:ind w:firstLine="540"/>
        <w:jc w:val="both"/>
      </w:pPr>
      <w: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9D4F8E" w:rsidRDefault="009D4F8E">
      <w:pPr>
        <w:pStyle w:val="ConsPlusNormal"/>
        <w:ind w:firstLine="540"/>
        <w:jc w:val="both"/>
      </w:pPr>
      <w:r>
        <w:t>пункт 47 изложить в следующей редакции:</w:t>
      </w:r>
    </w:p>
    <w:p w:rsidR="009D4F8E" w:rsidRDefault="009D4F8E">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D4F8E" w:rsidRDefault="009D4F8E">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D4F8E" w:rsidRDefault="009D4F8E">
      <w:pPr>
        <w:pStyle w:val="ConsPlusNormal"/>
        <w:ind w:firstLine="540"/>
        <w:jc w:val="both"/>
      </w:pPr>
      <w:r>
        <w:t>в пункте 48:</w:t>
      </w:r>
    </w:p>
    <w:p w:rsidR="009D4F8E" w:rsidRDefault="009D4F8E">
      <w:pPr>
        <w:pStyle w:val="ConsPlusNormal"/>
        <w:ind w:firstLine="540"/>
        <w:jc w:val="both"/>
      </w:pPr>
      <w:r>
        <w:t xml:space="preserve">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w:t>
      </w:r>
      <w:smartTag w:uri="urn:schemas-microsoft-com:office:smarttags" w:element="metricconverter">
        <w:smartTagPr>
          <w:attr w:name="ProductID" w:val="2004 г"/>
        </w:smartTagPr>
        <w:r>
          <w:t>2004 г</w:t>
        </w:r>
      </w:smartTag>
      <w:r>
        <w:t>.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D4F8E" w:rsidRDefault="009D4F8E">
      <w:pPr>
        <w:pStyle w:val="ConsPlusNormal"/>
        <w:ind w:firstLine="540"/>
        <w:jc w:val="both"/>
      </w:pPr>
      <w:r>
        <w:t>абзац второй признать утратившим силу;</w:t>
      </w:r>
    </w:p>
    <w:p w:rsidR="009D4F8E" w:rsidRDefault="009D4F8E">
      <w:pPr>
        <w:pStyle w:val="ConsPlusNormal"/>
        <w:ind w:firstLine="540"/>
        <w:jc w:val="both"/>
      </w:pPr>
      <w: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D4F8E" w:rsidRDefault="009D4F8E">
      <w:pPr>
        <w:pStyle w:val="ConsPlusNormal"/>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9D4F8E" w:rsidRDefault="009D4F8E">
      <w:pPr>
        <w:pStyle w:val="ConsPlusNormal"/>
        <w:ind w:firstLine="540"/>
        <w:jc w:val="both"/>
      </w:pPr>
      <w:r>
        <w:t>в пункте 7:</w:t>
      </w:r>
    </w:p>
    <w:p w:rsidR="009D4F8E" w:rsidRDefault="009D4F8E">
      <w:pPr>
        <w:pStyle w:val="ConsPlusNormal"/>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D4F8E" w:rsidRDefault="009D4F8E">
      <w:pPr>
        <w:pStyle w:val="ConsPlusNormal"/>
        <w:ind w:firstLine="540"/>
        <w:jc w:val="both"/>
      </w:pPr>
      <w: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D4F8E" w:rsidRDefault="009D4F8E">
      <w:pPr>
        <w:pStyle w:val="ConsPlusNormal"/>
        <w:ind w:firstLine="540"/>
        <w:jc w:val="both"/>
      </w:pPr>
      <w:r>
        <w:t>в пункте 9:</w:t>
      </w:r>
    </w:p>
    <w:p w:rsidR="009D4F8E" w:rsidRDefault="009D4F8E">
      <w:pPr>
        <w:pStyle w:val="ConsPlusNormal"/>
        <w:ind w:firstLine="540"/>
        <w:jc w:val="both"/>
      </w:pPr>
      <w:r>
        <w:t>в подпункте "г" слова "максимальная мощность" заменить словами "запрашиваемая максимальная мощность";</w:t>
      </w:r>
    </w:p>
    <w:p w:rsidR="009D4F8E" w:rsidRDefault="009D4F8E">
      <w:pPr>
        <w:pStyle w:val="ConsPlusNormal"/>
        <w:ind w:firstLine="540"/>
        <w:jc w:val="both"/>
      </w:pPr>
      <w:r>
        <w:t>дополнить подпунктом "з(1)" следующего содержания:</w:t>
      </w:r>
    </w:p>
    <w:p w:rsidR="009D4F8E" w:rsidRDefault="009D4F8E">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9D4F8E" w:rsidRDefault="009D4F8E">
      <w:pPr>
        <w:pStyle w:val="ConsPlusNormal"/>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9D4F8E" w:rsidRDefault="009D4F8E">
      <w:pPr>
        <w:pStyle w:val="ConsPlusNormal"/>
        <w:ind w:firstLine="540"/>
        <w:jc w:val="both"/>
      </w:pPr>
      <w:r>
        <w:t>в пункте 12:</w:t>
      </w:r>
    </w:p>
    <w:p w:rsidR="009D4F8E" w:rsidRDefault="009D4F8E">
      <w:pPr>
        <w:pStyle w:val="ConsPlusNormal"/>
        <w:ind w:firstLine="540"/>
        <w:jc w:val="both"/>
      </w:pPr>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D4F8E" w:rsidRDefault="009D4F8E">
      <w:pPr>
        <w:pStyle w:val="ConsPlusNormal"/>
        <w:ind w:firstLine="540"/>
        <w:jc w:val="both"/>
      </w:pPr>
      <w:r>
        <w:t>в подпункте "б" слова "максимальная мощность" заменить словами "запрашиваемая максимальная мощность";</w:t>
      </w:r>
    </w:p>
    <w:p w:rsidR="009D4F8E" w:rsidRDefault="009D4F8E">
      <w:pPr>
        <w:pStyle w:val="ConsPlusNormal"/>
        <w:ind w:firstLine="540"/>
        <w:jc w:val="both"/>
      </w:pPr>
      <w:r>
        <w:t>в пункте 12(1):</w:t>
      </w:r>
    </w:p>
    <w:p w:rsidR="009D4F8E" w:rsidRDefault="009D4F8E">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подпункте "б" слова "максимальная мощность" заменить словами "запрашиваемая максимальная мощность";</w:t>
      </w:r>
    </w:p>
    <w:p w:rsidR="009D4F8E" w:rsidRDefault="009D4F8E">
      <w:pPr>
        <w:pStyle w:val="ConsPlusNormal"/>
        <w:ind w:firstLine="540"/>
        <w:jc w:val="both"/>
      </w:pPr>
      <w:r>
        <w:t>в пункте 13:</w:t>
      </w:r>
    </w:p>
    <w:p w:rsidR="009D4F8E" w:rsidRDefault="009D4F8E">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третьем слова "максимальная мощность" заменить словами "запрашиваемая максимальная мощность";</w:t>
      </w:r>
    </w:p>
    <w:p w:rsidR="009D4F8E" w:rsidRDefault="009D4F8E">
      <w:pPr>
        <w:pStyle w:val="ConsPlusNormal"/>
        <w:ind w:firstLine="540"/>
        <w:jc w:val="both"/>
      </w:pPr>
      <w:r>
        <w:t>в пункте 14:</w:t>
      </w:r>
    </w:p>
    <w:p w:rsidR="009D4F8E" w:rsidRDefault="009D4F8E">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подпункте "г" слова "максимальная мощность" заменить словами "запрашиваемая максимальная мощность";</w:t>
      </w:r>
    </w:p>
    <w:p w:rsidR="009D4F8E" w:rsidRDefault="009D4F8E">
      <w:pPr>
        <w:pStyle w:val="ConsPlusNormal"/>
        <w:ind w:firstLine="540"/>
        <w:jc w:val="both"/>
      </w:pPr>
      <w:r>
        <w:t>дополнить пунктами 14(1) и 14(2) следующего содержания:</w:t>
      </w:r>
    </w:p>
    <w:p w:rsidR="009D4F8E" w:rsidRDefault="009D4F8E">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D4F8E" w:rsidRDefault="009D4F8E">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D4F8E" w:rsidRDefault="009D4F8E">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D4F8E" w:rsidRDefault="009D4F8E">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D4F8E" w:rsidRDefault="009D4F8E">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D4F8E" w:rsidRDefault="009D4F8E">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D4F8E" w:rsidRDefault="009D4F8E">
      <w:pPr>
        <w:pStyle w:val="ConsPlusNormal"/>
        <w:ind w:firstLine="540"/>
        <w:jc w:val="both"/>
      </w:pPr>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D4F8E" w:rsidRDefault="009D4F8E">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D4F8E" w:rsidRDefault="009D4F8E">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D4F8E" w:rsidRDefault="009D4F8E">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D4F8E" w:rsidRDefault="009D4F8E">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D4F8E" w:rsidRDefault="009D4F8E">
      <w:pPr>
        <w:pStyle w:val="ConsPlusNormal"/>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D4F8E" w:rsidRDefault="009D4F8E">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D4F8E" w:rsidRDefault="009D4F8E">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D4F8E" w:rsidRDefault="009D4F8E">
      <w:pPr>
        <w:pStyle w:val="ConsPlusNormal"/>
        <w:ind w:firstLine="540"/>
        <w:jc w:val="both"/>
      </w:pPr>
      <w:r>
        <w:t>в пункте 15:</w:t>
      </w:r>
    </w:p>
    <w:p w:rsidR="009D4F8E" w:rsidRDefault="009D4F8E">
      <w:pPr>
        <w:pStyle w:val="ConsPlusNormal"/>
        <w:ind w:firstLine="540"/>
        <w:jc w:val="both"/>
      </w:pPr>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D4F8E" w:rsidRDefault="009D4F8E">
      <w:pPr>
        <w:pStyle w:val="ConsPlusNormal"/>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9D4F8E" w:rsidRDefault="009D4F8E">
      <w:pPr>
        <w:pStyle w:val="ConsPlusNormal"/>
        <w:ind w:firstLine="540"/>
        <w:jc w:val="both"/>
      </w:pPr>
      <w:r>
        <w:t>в пункте 16:</w:t>
      </w:r>
    </w:p>
    <w:p w:rsidR="009D4F8E" w:rsidRDefault="009D4F8E">
      <w:pPr>
        <w:pStyle w:val="ConsPlusNormal"/>
        <w:ind w:firstLine="540"/>
        <w:jc w:val="both"/>
      </w:pPr>
      <w:r>
        <w:t>в подпункте "б":</w:t>
      </w:r>
    </w:p>
    <w:p w:rsidR="009D4F8E" w:rsidRDefault="009D4F8E">
      <w:pPr>
        <w:pStyle w:val="ConsPlusNormal"/>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D4F8E" w:rsidRDefault="009D4F8E">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D4F8E" w:rsidRDefault="009D4F8E">
      <w:pPr>
        <w:pStyle w:val="ConsPlusNormal"/>
        <w:ind w:firstLine="540"/>
        <w:jc w:val="both"/>
      </w:pPr>
      <w:r>
        <w:t>подпункт "ж" признать утратившим силу;</w:t>
      </w:r>
    </w:p>
    <w:p w:rsidR="009D4F8E" w:rsidRDefault="009D4F8E">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D4F8E" w:rsidRDefault="009D4F8E">
      <w:pPr>
        <w:pStyle w:val="ConsPlusNormal"/>
        <w:ind w:firstLine="540"/>
        <w:jc w:val="both"/>
      </w:pPr>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D4F8E" w:rsidRDefault="009D4F8E">
      <w:pPr>
        <w:pStyle w:val="ConsPlusNormal"/>
        <w:ind w:firstLine="540"/>
        <w:jc w:val="both"/>
      </w:pPr>
      <w:r>
        <w:t>в пункте 20 слова "о суммарной мощности" заменить словами "о максимальной мощности";</w:t>
      </w:r>
    </w:p>
    <w:p w:rsidR="009D4F8E" w:rsidRDefault="009D4F8E">
      <w:pPr>
        <w:pStyle w:val="ConsPlusNormal"/>
        <w:ind w:firstLine="540"/>
        <w:jc w:val="both"/>
      </w:pPr>
      <w:r>
        <w:t>в пункте 21:</w:t>
      </w:r>
    </w:p>
    <w:p w:rsidR="009D4F8E" w:rsidRDefault="009D4F8E">
      <w:pPr>
        <w:pStyle w:val="ConsPlusNormal"/>
        <w:ind w:firstLine="540"/>
        <w:jc w:val="both"/>
      </w:pPr>
      <w:r>
        <w:t>в абзаце третьем слова "присоединенную и" исключить;</w:t>
      </w:r>
    </w:p>
    <w:p w:rsidR="009D4F8E" w:rsidRDefault="009D4F8E">
      <w:pPr>
        <w:pStyle w:val="ConsPlusNormal"/>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9D4F8E" w:rsidRDefault="009D4F8E">
      <w:pPr>
        <w:pStyle w:val="ConsPlusNormal"/>
        <w:ind w:firstLine="540"/>
        <w:jc w:val="both"/>
      </w:pPr>
      <w:r>
        <w:t>в пункте 25:</w:t>
      </w:r>
    </w:p>
    <w:p w:rsidR="009D4F8E" w:rsidRDefault="009D4F8E">
      <w:pPr>
        <w:pStyle w:val="ConsPlusNormal"/>
        <w:ind w:firstLine="540"/>
        <w:jc w:val="both"/>
      </w:pPr>
      <w:r>
        <w:t>подпункт "а(1)" изложить в следующей редакции:</w:t>
      </w:r>
    </w:p>
    <w:p w:rsidR="009D4F8E" w:rsidRDefault="009D4F8E">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D4F8E" w:rsidRDefault="009D4F8E">
      <w:pPr>
        <w:pStyle w:val="ConsPlusNormal"/>
        <w:ind w:firstLine="540"/>
        <w:jc w:val="both"/>
      </w:pPr>
      <w:r>
        <w:t>дополнить подпунктом "а(2)" следующего содержания:</w:t>
      </w:r>
    </w:p>
    <w:p w:rsidR="009D4F8E" w:rsidRDefault="009D4F8E">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D4F8E" w:rsidRDefault="009D4F8E">
      <w:pPr>
        <w:pStyle w:val="ConsPlusNormal"/>
        <w:ind w:firstLine="540"/>
        <w:jc w:val="both"/>
      </w:pPr>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D4F8E" w:rsidRDefault="009D4F8E">
      <w:pPr>
        <w:pStyle w:val="ConsPlusNormal"/>
        <w:ind w:firstLine="540"/>
        <w:jc w:val="both"/>
      </w:pPr>
      <w:r>
        <w:t>дополнить подпунктом "е" следующего содержания:</w:t>
      </w:r>
    </w:p>
    <w:p w:rsidR="009D4F8E" w:rsidRDefault="009D4F8E">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D4F8E" w:rsidRDefault="009D4F8E">
      <w:pPr>
        <w:pStyle w:val="ConsPlusNormal"/>
        <w:ind w:firstLine="540"/>
        <w:jc w:val="both"/>
      </w:pPr>
      <w:r>
        <w:t>пункт 25(1) дополнить подпунктом "а(1)" следующего содержания:</w:t>
      </w:r>
    </w:p>
    <w:p w:rsidR="009D4F8E" w:rsidRDefault="009D4F8E">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D4F8E" w:rsidRDefault="009D4F8E">
      <w:pPr>
        <w:pStyle w:val="ConsPlusNormal"/>
        <w:ind w:firstLine="540"/>
        <w:jc w:val="both"/>
      </w:pPr>
      <w:r>
        <w:t>в пункте 26:</w:t>
      </w:r>
    </w:p>
    <w:p w:rsidR="009D4F8E" w:rsidRDefault="009D4F8E">
      <w:pPr>
        <w:pStyle w:val="ConsPlusNormal"/>
        <w:ind w:firstLine="540"/>
        <w:jc w:val="both"/>
      </w:pPr>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D4F8E" w:rsidRDefault="009D4F8E">
      <w:pPr>
        <w:pStyle w:val="ConsPlusNormal"/>
        <w:ind w:firstLine="540"/>
        <w:jc w:val="both"/>
      </w:pPr>
      <w:r>
        <w:t>дополнить абзацем следующего содержания:</w:t>
      </w:r>
    </w:p>
    <w:p w:rsidR="009D4F8E" w:rsidRDefault="009D4F8E">
      <w:pPr>
        <w:pStyle w:val="ConsPlusNormal"/>
        <w:ind w:firstLine="540"/>
        <w:jc w:val="both"/>
      </w:pPr>
      <w: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D4F8E" w:rsidRDefault="009D4F8E">
      <w:pPr>
        <w:pStyle w:val="ConsPlusNormal"/>
        <w:ind w:firstLine="540"/>
        <w:jc w:val="both"/>
      </w:pPr>
      <w:r>
        <w:t>в пункте 27:</w:t>
      </w:r>
    </w:p>
    <w:p w:rsidR="009D4F8E" w:rsidRDefault="009D4F8E">
      <w:pPr>
        <w:pStyle w:val="ConsPlusNormal"/>
        <w:ind w:firstLine="540"/>
        <w:jc w:val="both"/>
      </w:pPr>
      <w:r>
        <w:t>в абзаце четвертом:</w:t>
      </w:r>
    </w:p>
    <w:p w:rsidR="009D4F8E" w:rsidRDefault="009D4F8E">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D4F8E" w:rsidRDefault="009D4F8E">
      <w:pPr>
        <w:pStyle w:val="ConsPlusNormal"/>
        <w:ind w:firstLine="540"/>
        <w:jc w:val="both"/>
      </w:pPr>
      <w:r>
        <w:t>слова "присоединенной (максимальной)" заменить словами "максимальной";</w:t>
      </w:r>
    </w:p>
    <w:p w:rsidR="009D4F8E" w:rsidRDefault="009D4F8E">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D4F8E" w:rsidRDefault="009D4F8E">
      <w:pPr>
        <w:pStyle w:val="ConsPlusNormal"/>
        <w:ind w:firstLine="540"/>
        <w:jc w:val="both"/>
      </w:pPr>
      <w:r>
        <w:t>дополнить абзацем шестым следующего содержания:</w:t>
      </w:r>
    </w:p>
    <w:p w:rsidR="009D4F8E" w:rsidRDefault="009D4F8E">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D4F8E" w:rsidRDefault="009D4F8E">
      <w:pPr>
        <w:pStyle w:val="ConsPlusNormal"/>
        <w:ind w:firstLine="540"/>
        <w:jc w:val="both"/>
      </w:pPr>
      <w:r>
        <w:t>в подпункте "б" пункта 28 слова "присоединяемую мощность" заменить словами "максимальную мощность";</w:t>
      </w:r>
    </w:p>
    <w:p w:rsidR="009D4F8E" w:rsidRDefault="009D4F8E">
      <w:pPr>
        <w:pStyle w:val="ConsPlusNormal"/>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9D4F8E" w:rsidRDefault="009D4F8E">
      <w:pPr>
        <w:pStyle w:val="ConsPlusNormal"/>
        <w:ind w:firstLine="540"/>
        <w:jc w:val="both"/>
      </w:pPr>
      <w:r>
        <w:t>в наименовании раздела IV слова "присоединенной мощности" заменить словами "максимальной мощности";</w:t>
      </w:r>
    </w:p>
    <w:p w:rsidR="009D4F8E" w:rsidRDefault="009D4F8E">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D4F8E" w:rsidRDefault="009D4F8E">
      <w:pPr>
        <w:pStyle w:val="ConsPlusNormal"/>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9D4F8E" w:rsidRDefault="009D4F8E">
      <w:pPr>
        <w:pStyle w:val="ConsPlusNormal"/>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D4F8E" w:rsidRDefault="009D4F8E">
      <w:pPr>
        <w:pStyle w:val="ConsPlusNormal"/>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9D4F8E" w:rsidRDefault="009D4F8E">
      <w:pPr>
        <w:pStyle w:val="ConsPlusNormal"/>
        <w:ind w:firstLine="540"/>
        <w:jc w:val="both"/>
      </w:pPr>
      <w:r>
        <w:t>в пункте 43 слова "об объеме присоединенной (максимальной) мощности" заменить словами "об объеме максимальной мощности";</w:t>
      </w:r>
    </w:p>
    <w:p w:rsidR="009D4F8E" w:rsidRDefault="009D4F8E">
      <w:pPr>
        <w:pStyle w:val="ConsPlusNormal"/>
        <w:ind w:firstLine="540"/>
        <w:jc w:val="both"/>
      </w:pPr>
      <w:r>
        <w:t>раздел VI признать утратившим силу;</w:t>
      </w:r>
    </w:p>
    <w:p w:rsidR="009D4F8E" w:rsidRDefault="009D4F8E">
      <w:pPr>
        <w:pStyle w:val="ConsPlusNormal"/>
        <w:ind w:firstLine="540"/>
        <w:jc w:val="both"/>
      </w:pPr>
      <w:r>
        <w:t>в приложении N 1 к указанным Правилам: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D4F8E" w:rsidRDefault="009D4F8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D4F8E" w:rsidRDefault="009D4F8E">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пункт 7 изложить в следующей редакции:</w:t>
      </w:r>
    </w:p>
    <w:p w:rsidR="009D4F8E" w:rsidRDefault="009D4F8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D4F8E" w:rsidRDefault="009D4F8E">
      <w:pPr>
        <w:pStyle w:val="ConsPlusNormal"/>
        <w:ind w:firstLine="540"/>
        <w:jc w:val="both"/>
      </w:pPr>
      <w:r>
        <w:t>в приложении N 2 к указанным Правилам: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D4F8E" w:rsidRDefault="009D4F8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D4F8E" w:rsidRDefault="009D4F8E">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пункт 7 изложить в следующей редакции:</w:t>
      </w:r>
    </w:p>
    <w:p w:rsidR="009D4F8E" w:rsidRDefault="009D4F8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D4F8E" w:rsidRDefault="009D4F8E">
      <w:pPr>
        <w:pStyle w:val="ConsPlusNormal"/>
        <w:ind w:firstLine="540"/>
        <w:jc w:val="both"/>
      </w:pPr>
      <w:r>
        <w:t>в приложении N 3 к указанным Правилам: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D4F8E" w:rsidRDefault="009D4F8E">
      <w:pPr>
        <w:pStyle w:val="ConsPlusNormal"/>
        <w:ind w:firstLine="540"/>
        <w:jc w:val="both"/>
      </w:pPr>
      <w:r>
        <w:t>раздел V признать утратившим силу;</w:t>
      </w:r>
    </w:p>
    <w:p w:rsidR="009D4F8E" w:rsidRDefault="009D4F8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D4F8E" w:rsidRDefault="009D4F8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9D4F8E" w:rsidRDefault="009D4F8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D4F8E" w:rsidRDefault="009D4F8E">
      <w:pPr>
        <w:pStyle w:val="ConsPlusNormal"/>
        <w:ind w:firstLine="540"/>
        <w:jc w:val="both"/>
      </w:pPr>
      <w:r>
        <w:t>пункт 7 изложить в следующей редакции:</w:t>
      </w:r>
    </w:p>
    <w:p w:rsidR="009D4F8E" w:rsidRDefault="009D4F8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D4F8E" w:rsidRDefault="009D4F8E">
      <w:pPr>
        <w:pStyle w:val="ConsPlusNormal"/>
        <w:ind w:firstLine="540"/>
        <w:jc w:val="both"/>
      </w:pPr>
      <w:r>
        <w:t>в приложении N 4 к указанным Правилам:</w:t>
      </w:r>
    </w:p>
    <w:p w:rsidR="009D4F8E" w:rsidRDefault="009D4F8E">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D4F8E" w:rsidRDefault="009D4F8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D4F8E" w:rsidRDefault="009D4F8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D4F8E" w:rsidRDefault="009D4F8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9D4F8E" w:rsidRDefault="009D4F8E">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D4F8E" w:rsidRDefault="009D4F8E">
      <w:pPr>
        <w:pStyle w:val="ConsPlusNormal"/>
        <w:ind w:firstLine="540"/>
        <w:jc w:val="both"/>
      </w:pPr>
      <w:r>
        <w:t>пункт 7 изложить в следующей редакции:</w:t>
      </w:r>
    </w:p>
    <w:p w:rsidR="009D4F8E" w:rsidRDefault="009D4F8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D4F8E" w:rsidRDefault="009D4F8E">
      <w:pPr>
        <w:pStyle w:val="ConsPlusNormal"/>
        <w:ind w:firstLine="540"/>
        <w:jc w:val="both"/>
      </w:pPr>
      <w:r>
        <w:t xml:space="preserve">3. В Правилах оптового рынка электрической энергии и мощности, утвержденных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D4F8E" w:rsidRDefault="009D4F8E">
      <w:pPr>
        <w:pStyle w:val="ConsPlusNormal"/>
        <w:ind w:firstLine="540"/>
        <w:jc w:val="both"/>
      </w:pPr>
      <w:r>
        <w:t>а) пункт 7 после абзаца четвертого дополнить абзацем следующего содержания:</w:t>
      </w:r>
    </w:p>
    <w:p w:rsidR="009D4F8E" w:rsidRDefault="009D4F8E">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D4F8E" w:rsidRDefault="009D4F8E">
      <w:pPr>
        <w:pStyle w:val="ConsPlusNormal"/>
        <w:ind w:firstLine="540"/>
        <w:jc w:val="both"/>
      </w:pPr>
      <w:r>
        <w:t>б) пункт 13 изложить в следующей редакции:</w:t>
      </w:r>
    </w:p>
    <w:p w:rsidR="009D4F8E" w:rsidRDefault="009D4F8E">
      <w:pPr>
        <w:pStyle w:val="ConsPlusNormal"/>
        <w:ind w:firstLine="540"/>
        <w:jc w:val="both"/>
      </w:pPr>
      <w: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D4F8E" w:rsidRDefault="009D4F8E">
      <w:pPr>
        <w:pStyle w:val="ConsPlusNormal"/>
        <w:ind w:firstLine="540"/>
        <w:jc w:val="both"/>
      </w:pPr>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D4F8E" w:rsidRDefault="009D4F8E">
      <w:pPr>
        <w:pStyle w:val="ConsPlusNormal"/>
        <w:ind w:firstLine="540"/>
        <w:jc w:val="both"/>
      </w:pPr>
      <w:r>
        <w:t>г) абзацы шестой и седьмой пункта 27 заменить текстом следующего содержания:</w:t>
      </w:r>
    </w:p>
    <w:p w:rsidR="009D4F8E" w:rsidRDefault="009D4F8E">
      <w:pPr>
        <w:pStyle w:val="ConsPlusNormal"/>
        <w:ind w:firstLine="540"/>
        <w:jc w:val="both"/>
      </w:pPr>
      <w:r>
        <w:t xml:space="preserve">"До 30 сентября </w:t>
      </w:r>
      <w:smartTag w:uri="urn:schemas-microsoft-com:office:smarttags" w:element="metricconverter">
        <w:smartTagPr>
          <w:attr w:name="ProductID" w:val="2012 г"/>
        </w:smartTagPr>
        <w:r>
          <w:t>2012 г</w:t>
        </w:r>
      </w:smartTag>
      <w:r>
        <w:t>.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D4F8E" w:rsidRDefault="009D4F8E">
      <w:pPr>
        <w:pStyle w:val="ConsPlusNormal"/>
        <w:ind w:firstLine="540"/>
        <w:jc w:val="both"/>
      </w:pPr>
      <w:r>
        <w:t xml:space="preserve">С 1 октября </w:t>
      </w:r>
      <w:smartTag w:uri="urn:schemas-microsoft-com:office:smarttags" w:element="metricconverter">
        <w:smartTagPr>
          <w:attr w:name="ProductID" w:val="2012 г"/>
        </w:smartTagPr>
        <w:r>
          <w:t>2012 г</w:t>
        </w:r>
      </w:smartTag>
      <w:r>
        <w:t>.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D4F8E" w:rsidRDefault="009D4F8E">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D4F8E" w:rsidRDefault="009D4F8E">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D4F8E" w:rsidRDefault="009D4F8E">
      <w:pPr>
        <w:pStyle w:val="ConsPlusNormal"/>
        <w:ind w:firstLine="540"/>
        <w:jc w:val="both"/>
      </w:pPr>
      <w:r>
        <w:t xml:space="preserve">С 1 июля </w:t>
      </w:r>
      <w:smartTag w:uri="urn:schemas-microsoft-com:office:smarttags" w:element="metricconverter">
        <w:smartTagPr>
          <w:attr w:name="ProductID" w:val="2012 г"/>
        </w:smartTagPr>
        <w:r>
          <w:t>2012 г</w:t>
        </w:r>
      </w:smartTag>
      <w:r>
        <w:t>.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D4F8E" w:rsidRDefault="009D4F8E">
      <w:pPr>
        <w:pStyle w:val="ConsPlusNormal"/>
        <w:ind w:firstLine="540"/>
        <w:jc w:val="both"/>
      </w:pPr>
      <w:r>
        <w:t>д) в пункте 31:</w:t>
      </w:r>
    </w:p>
    <w:p w:rsidR="009D4F8E" w:rsidRDefault="009D4F8E">
      <w:pPr>
        <w:pStyle w:val="ConsPlusNormal"/>
        <w:ind w:firstLine="540"/>
        <w:jc w:val="both"/>
      </w:pPr>
      <w:r>
        <w:t>абзац первый изложить в следующей редакции:</w:t>
      </w:r>
    </w:p>
    <w:p w:rsidR="009D4F8E" w:rsidRDefault="009D4F8E">
      <w:pPr>
        <w:pStyle w:val="ConsPlusNormal"/>
        <w:ind w:firstLine="540"/>
        <w:jc w:val="both"/>
      </w:pPr>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9D4F8E" w:rsidRDefault="009D4F8E">
      <w:pPr>
        <w:pStyle w:val="ConsPlusNormal"/>
        <w:ind w:firstLine="540"/>
        <w:jc w:val="both"/>
      </w:pPr>
      <w:r>
        <w:t xml:space="preserve">в абзаце втором слова "до 1 января </w:t>
      </w:r>
      <w:smartTag w:uri="urn:schemas-microsoft-com:office:smarttags" w:element="metricconverter">
        <w:smartTagPr>
          <w:attr w:name="ProductID" w:val="2012 г"/>
        </w:smartTagPr>
        <w:r>
          <w:t>2012 г</w:t>
        </w:r>
      </w:smartTag>
      <w:r>
        <w:t xml:space="preserve">. " заменить словами "до 1 января </w:t>
      </w:r>
      <w:smartTag w:uri="urn:schemas-microsoft-com:office:smarttags" w:element="metricconverter">
        <w:smartTagPr>
          <w:attr w:name="ProductID" w:val="2013 г"/>
        </w:smartTagPr>
        <w:r>
          <w:t>2013 г</w:t>
        </w:r>
      </w:smartTag>
      <w:r>
        <w:t>. ";</w:t>
      </w:r>
    </w:p>
    <w:p w:rsidR="009D4F8E" w:rsidRDefault="009D4F8E">
      <w:pPr>
        <w:pStyle w:val="ConsPlusNormal"/>
        <w:ind w:firstLine="540"/>
        <w:jc w:val="both"/>
      </w:pPr>
      <w:r>
        <w:t>дополнить абзацем следующего содержания:</w:t>
      </w:r>
    </w:p>
    <w:p w:rsidR="009D4F8E" w:rsidRDefault="009D4F8E">
      <w:pPr>
        <w:pStyle w:val="ConsPlusNormal"/>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D4F8E" w:rsidRDefault="009D4F8E">
      <w:pPr>
        <w:pStyle w:val="ConsPlusNormal"/>
        <w:ind w:firstLine="540"/>
        <w:jc w:val="both"/>
      </w:pPr>
      <w:r>
        <w:t>е) пункт 39 изложить в следующей редакции:</w:t>
      </w:r>
    </w:p>
    <w:p w:rsidR="009D4F8E" w:rsidRDefault="009D4F8E">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D4F8E" w:rsidRDefault="009D4F8E">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D4F8E" w:rsidRDefault="009D4F8E">
      <w:pPr>
        <w:pStyle w:val="ConsPlusNormal"/>
        <w:ind w:firstLine="540"/>
        <w:jc w:val="both"/>
      </w:pPr>
      <w:r>
        <w:t>ж) абзац четвертый пункта 122 заменить текстом следующего содержания:</w:t>
      </w:r>
    </w:p>
    <w:p w:rsidR="009D4F8E" w:rsidRDefault="009D4F8E">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D4F8E" w:rsidRDefault="009D4F8E">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D4F8E" w:rsidRDefault="009D4F8E">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D4F8E" w:rsidRDefault="009D4F8E">
      <w:pPr>
        <w:pStyle w:val="ConsPlusNormal"/>
        <w:ind w:firstLine="540"/>
        <w:jc w:val="both"/>
      </w:pPr>
      <w:r>
        <w:t>з) пункт 167 дополнить абзацами следующего содержания:</w:t>
      </w:r>
    </w:p>
    <w:p w:rsidR="009D4F8E" w:rsidRDefault="009D4F8E">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D4F8E" w:rsidRDefault="009D4F8E">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D4F8E" w:rsidRDefault="009D4F8E">
      <w:pPr>
        <w:pStyle w:val="ConsPlusNormal"/>
        <w:ind w:firstLine="540"/>
        <w:jc w:val="both"/>
      </w:pPr>
      <w:r>
        <w:t>и) абзац четвертый пункта 176 изложить в следующей редакции:</w:t>
      </w:r>
    </w:p>
    <w:p w:rsidR="009D4F8E" w:rsidRDefault="009D4F8E">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w:t>
      </w:r>
      <w:smartTag w:uri="urn:schemas-microsoft-com:office:smarttags" w:element="metricconverter">
        <w:smartTagPr>
          <w:attr w:name="ProductID" w:val="2012 г"/>
        </w:smartTagPr>
        <w:r>
          <w:t>2012 г</w:t>
        </w:r>
      </w:smartTag>
      <w:r>
        <w:t xml:space="preserve">.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w:t>
      </w:r>
      <w:smartTag w:uri="urn:schemas-microsoft-com:office:smarttags" w:element="metricconverter">
        <w:smartTagPr>
          <w:attr w:name="ProductID" w:val="2013 г"/>
        </w:smartTagPr>
        <w:r>
          <w:t>2013 г</w:t>
        </w:r>
      </w:smartTag>
      <w:r>
        <w:t>.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D4F8E" w:rsidRDefault="009D4F8E">
      <w:pPr>
        <w:pStyle w:val="ConsPlusNormal"/>
        <w:ind w:firstLine="540"/>
        <w:jc w:val="both"/>
      </w:pPr>
      <w:r>
        <w:t>к) абзацы пятый - седьмой пункта 179 заменить текстом следующего содержания:</w:t>
      </w:r>
    </w:p>
    <w:p w:rsidR="009D4F8E" w:rsidRDefault="009D4F8E">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9D4F8E" w:rsidRDefault="009D4F8E">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D4F8E" w:rsidRDefault="009D4F8E">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D4F8E" w:rsidRDefault="009D4F8E">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D4F8E" w:rsidRDefault="009D4F8E">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D4F8E" w:rsidRDefault="009D4F8E">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D4F8E" w:rsidRDefault="009D4F8E">
      <w:pPr>
        <w:pStyle w:val="ConsPlusNormal"/>
        <w:ind w:firstLine="540"/>
        <w:jc w:val="both"/>
      </w:pPr>
      <w:r>
        <w:t>л) пункт 183 изложить в следующей редакции:</w:t>
      </w:r>
    </w:p>
    <w:p w:rsidR="009D4F8E" w:rsidRDefault="009D4F8E">
      <w:pPr>
        <w:pStyle w:val="ConsPlusNormal"/>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D4F8E" w:rsidRDefault="009D4F8E">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D4F8E" w:rsidRDefault="009D4F8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D4F8E" w:rsidRDefault="009D4F8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D4F8E" w:rsidRDefault="009D4F8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D4F8E" w:rsidRDefault="009D4F8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D4F8E" w:rsidRDefault="009D4F8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D4F8E" w:rsidRDefault="009D4F8E">
      <w:pPr>
        <w:pStyle w:val="ConsPlusNormal"/>
        <w:ind w:firstLine="540"/>
        <w:jc w:val="both"/>
      </w:pPr>
      <w:r>
        <w:t>средневзвешенная нерегулируемая цена на мощность на оптовом рынке.</w:t>
      </w:r>
    </w:p>
    <w:p w:rsidR="009D4F8E" w:rsidRDefault="009D4F8E">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D4F8E" w:rsidRDefault="009D4F8E">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D4F8E" w:rsidRDefault="009D4F8E">
      <w:pPr>
        <w:pStyle w:val="ConsPlusNormal"/>
        <w:ind w:firstLine="540"/>
        <w:jc w:val="both"/>
      </w:pPr>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D4F8E" w:rsidRDefault="009D4F8E">
      <w:pPr>
        <w:pStyle w:val="ConsPlusNormal"/>
        <w:ind w:firstLine="540"/>
        <w:jc w:val="both"/>
      </w:pPr>
      <w:r>
        <w:t>м) пункты 184 - 191 признать утратившими силу;</w:t>
      </w:r>
    </w:p>
    <w:p w:rsidR="009D4F8E" w:rsidRDefault="009D4F8E">
      <w:pPr>
        <w:pStyle w:val="ConsPlusNormal"/>
        <w:ind w:firstLine="540"/>
        <w:jc w:val="both"/>
      </w:pPr>
      <w:r>
        <w:t>н) пункт 192 изложить в следующей редакции:</w:t>
      </w:r>
    </w:p>
    <w:p w:rsidR="009D4F8E" w:rsidRDefault="009D4F8E">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D4F8E" w:rsidRDefault="009D4F8E">
      <w:pPr>
        <w:pStyle w:val="ConsPlusNormal"/>
        <w:ind w:firstLine="540"/>
        <w:jc w:val="both"/>
      </w:pPr>
      <w:r>
        <w:t>составляющие предельных уровней нерегулируемых цен, указанные в пункте 183 настоящих Правил;</w:t>
      </w:r>
    </w:p>
    <w:p w:rsidR="009D4F8E" w:rsidRDefault="009D4F8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D4F8E" w:rsidRDefault="009D4F8E">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D4F8E" w:rsidRDefault="009D4F8E">
      <w:pPr>
        <w:pStyle w:val="ConsPlusNormal"/>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9D4F8E" w:rsidRDefault="009D4F8E">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D4F8E" w:rsidRDefault="009D4F8E">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D4F8E" w:rsidRDefault="009D4F8E">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D4F8E" w:rsidRDefault="009D4F8E">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D4F8E" w:rsidRDefault="009D4F8E">
      <w:pPr>
        <w:pStyle w:val="ConsPlusNormal"/>
        <w:ind w:firstLine="540"/>
        <w:jc w:val="both"/>
      </w:pPr>
      <w:r>
        <w:t xml:space="preserve">4. В постановлении Правительства Российской Федерации от 29 декабря </w:t>
      </w:r>
      <w:smartTag w:uri="urn:schemas-microsoft-com:office:smarttags" w:element="metricconverter">
        <w:smartTagPr>
          <w:attr w:name="ProductID" w:val="2011 г"/>
        </w:smartTagPr>
        <w:r>
          <w:t>2011 г</w:t>
        </w:r>
      </w:smartTag>
      <w:r>
        <w:t>.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D4F8E" w:rsidRDefault="009D4F8E">
      <w:pPr>
        <w:pStyle w:val="ConsPlusNormal"/>
        <w:ind w:firstLine="540"/>
        <w:jc w:val="both"/>
      </w:pPr>
      <w:r>
        <w:t>а) пункт 3 изложить в следующей редакции:</w:t>
      </w:r>
    </w:p>
    <w:p w:rsidR="009D4F8E" w:rsidRDefault="009D4F8E">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9D4F8E" w:rsidRDefault="009D4F8E">
      <w:pPr>
        <w:pStyle w:val="ConsPlusNormal"/>
        <w:ind w:firstLine="540"/>
        <w:jc w:val="both"/>
      </w:pPr>
      <w:r>
        <w:t xml:space="preserve">а) до 1 июня </w:t>
      </w:r>
      <w:smartTag w:uri="urn:schemas-microsoft-com:office:smarttags" w:element="metricconverter">
        <w:smartTagPr>
          <w:attr w:name="ProductID" w:val="2012 г"/>
        </w:smartTagPr>
        <w:r>
          <w:t>2012 г</w:t>
        </w:r>
      </w:smartTag>
      <w:r>
        <w:t xml:space="preserve">. принять решения об установлении (пересмотре) с 1 июля </w:t>
      </w:r>
      <w:smartTag w:uri="urn:schemas-microsoft-com:office:smarttags" w:element="metricconverter">
        <w:smartTagPr>
          <w:attr w:name="ProductID" w:val="2012 г"/>
        </w:smartTagPr>
        <w:r>
          <w:t>2012 г</w:t>
        </w:r>
      </w:smartTag>
      <w:r>
        <w:t>.:</w:t>
      </w:r>
    </w:p>
    <w:p w:rsidR="009D4F8E" w:rsidRDefault="009D4F8E">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D4F8E" w:rsidRDefault="009D4F8E">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D4F8E" w:rsidRDefault="009D4F8E">
      <w:pPr>
        <w:pStyle w:val="ConsPlusNormal"/>
        <w:ind w:firstLine="540"/>
        <w:jc w:val="both"/>
      </w:pPr>
      <w:r>
        <w:t xml:space="preserve">Установление (пересмотр) осуществить исходя из увеличения с 1 июля </w:t>
      </w:r>
      <w:smartTag w:uri="urn:schemas-microsoft-com:office:smarttags" w:element="metricconverter">
        <w:smartTagPr>
          <w:attr w:name="ProductID" w:val="2012 г"/>
        </w:smartTagPr>
        <w:r>
          <w:t>2012 г</w:t>
        </w:r>
      </w:smartTag>
      <w:r>
        <w:t xml:space="preserve">.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w:t>
      </w:r>
      <w:smartTag w:uri="urn:schemas-microsoft-com:office:smarttags" w:element="metricconverter">
        <w:smartTagPr>
          <w:attr w:name="ProductID" w:val="2012 г"/>
        </w:smartTagPr>
        <w:r>
          <w:t>2012 г</w:t>
        </w:r>
      </w:smartTag>
      <w:r>
        <w:t>.;</w:t>
      </w:r>
    </w:p>
    <w:p w:rsidR="009D4F8E" w:rsidRDefault="009D4F8E">
      <w:pPr>
        <w:pStyle w:val="ConsPlusNormal"/>
        <w:ind w:firstLine="540"/>
        <w:jc w:val="both"/>
      </w:pPr>
      <w:r>
        <w:t xml:space="preserve">б) установить (пересмотреть) с 1 июля </w:t>
      </w:r>
      <w:smartTag w:uri="urn:schemas-microsoft-com:office:smarttags" w:element="metricconverter">
        <w:smartTagPr>
          <w:attr w:name="ProductID" w:val="2012 г"/>
        </w:smartTagPr>
        <w:r>
          <w:t>2012 г</w:t>
        </w:r>
      </w:smartTag>
      <w:r>
        <w:t>.:</w:t>
      </w:r>
    </w:p>
    <w:p w:rsidR="009D4F8E" w:rsidRDefault="009D4F8E">
      <w:pPr>
        <w:pStyle w:val="ConsPlusNormal"/>
        <w:ind w:firstLine="540"/>
        <w:jc w:val="both"/>
      </w:pPr>
      <w:r>
        <w:t>сбытовые надбавки гарантирующих поставщиков на второе полугодие 2012 года;</w:t>
      </w:r>
    </w:p>
    <w:p w:rsidR="009D4F8E" w:rsidRDefault="009D4F8E">
      <w:pPr>
        <w:pStyle w:val="ConsPlusNorma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w:t>
      </w:r>
      <w:smartTag w:uri="urn:schemas-microsoft-com:office:smarttags" w:element="metricconverter">
        <w:smartTagPr>
          <w:attr w:name="ProductID" w:val="2012 г"/>
        </w:smartTagPr>
        <w:r>
          <w:t>2012 г</w:t>
        </w:r>
      </w:smartTag>
      <w:r>
        <w:t xml:space="preserve">. не более чем на 11 процентов по отношению к уровню соответствующих цен (тарифов), установленных на дату их установления (пересмотра) с 1 июля </w:t>
      </w:r>
      <w:smartTag w:uri="urn:schemas-microsoft-com:office:smarttags" w:element="metricconverter">
        <w:smartTagPr>
          <w:attr w:name="ProductID" w:val="2012 г"/>
        </w:smartTagPr>
        <w:r>
          <w:t>2012 г</w:t>
        </w:r>
      </w:smartTag>
      <w:r>
        <w:t>. ";</w:t>
      </w:r>
    </w:p>
    <w:p w:rsidR="009D4F8E" w:rsidRDefault="009D4F8E">
      <w:pPr>
        <w:pStyle w:val="ConsPlusNormal"/>
        <w:ind w:firstLine="540"/>
        <w:jc w:val="both"/>
      </w:pPr>
      <w:r>
        <w:t>б) пункт 10 изложить в следующей редакции:</w:t>
      </w:r>
    </w:p>
    <w:p w:rsidR="009D4F8E" w:rsidRDefault="009D4F8E">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D4F8E" w:rsidRDefault="009D4F8E">
      <w:pPr>
        <w:pStyle w:val="ConsPlusNormal"/>
        <w:ind w:firstLine="540"/>
        <w:jc w:val="both"/>
      </w:pPr>
      <w:r>
        <w:t>в) пункт 11 дополнить абзацем следующего содержания:</w:t>
      </w:r>
    </w:p>
    <w:p w:rsidR="009D4F8E" w:rsidRDefault="009D4F8E">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D4F8E" w:rsidRDefault="009D4F8E">
      <w:pPr>
        <w:pStyle w:val="ConsPlusNormal"/>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9D4F8E" w:rsidRDefault="009D4F8E">
      <w:pPr>
        <w:pStyle w:val="ConsPlusNormal"/>
        <w:ind w:firstLine="540"/>
        <w:jc w:val="both"/>
      </w:pPr>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D4F8E" w:rsidRDefault="009D4F8E">
      <w:pPr>
        <w:pStyle w:val="ConsPlusNormal"/>
        <w:ind w:firstLine="540"/>
        <w:jc w:val="both"/>
      </w:pPr>
      <w:r>
        <w:t>в пункте 32:</w:t>
      </w:r>
    </w:p>
    <w:p w:rsidR="009D4F8E" w:rsidRDefault="009D4F8E">
      <w:pPr>
        <w:pStyle w:val="ConsPlusNormal"/>
        <w:ind w:firstLine="540"/>
        <w:jc w:val="both"/>
      </w:pPr>
      <w:r>
        <w:t>после абзаца пятого дополнить абзацем следующего содержания:</w:t>
      </w:r>
    </w:p>
    <w:p w:rsidR="009D4F8E" w:rsidRDefault="009D4F8E">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D4F8E" w:rsidRDefault="009D4F8E">
      <w:pPr>
        <w:pStyle w:val="ConsPlusNormal"/>
        <w:ind w:firstLine="540"/>
        <w:jc w:val="both"/>
      </w:pPr>
      <w:r>
        <w:t>абзацы четвертый и пятый пункта 60 признать утратившими силу;</w:t>
      </w:r>
    </w:p>
    <w:p w:rsidR="009D4F8E" w:rsidRDefault="009D4F8E">
      <w:pPr>
        <w:pStyle w:val="ConsPlusNormal"/>
        <w:ind w:firstLine="540"/>
        <w:jc w:val="both"/>
      </w:pPr>
      <w:r>
        <w:t>абзацы третий и четвертый пункта 61 заменить текстом следующего содержания:</w:t>
      </w:r>
    </w:p>
    <w:p w:rsidR="009D4F8E" w:rsidRDefault="009D4F8E">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w:t>
      </w:r>
      <w:smartTag w:uri="urn:schemas-microsoft-com:office:smarttags" w:element="metricconverter">
        <w:smartTagPr>
          <w:attr w:name="ProductID" w:val="2012 г"/>
        </w:smartTagPr>
        <w:r>
          <w:t>2012 г</w:t>
        </w:r>
      </w:smartTag>
      <w:r>
        <w:t xml:space="preserve">. однократно, а на IV квартал </w:t>
      </w:r>
      <w:smartTag w:uri="urn:schemas-microsoft-com:office:smarttags" w:element="metricconverter">
        <w:smartTagPr>
          <w:attr w:name="ProductID" w:val="2012 г"/>
        </w:smartTagPr>
        <w:r>
          <w:t>2012 г</w:t>
        </w:r>
      </w:smartTag>
      <w:r>
        <w:t xml:space="preserve">. и начиная с </w:t>
      </w:r>
      <w:smartTag w:uri="urn:schemas-microsoft-com:office:smarttags" w:element="metricconverter">
        <w:smartTagPr>
          <w:attr w:name="ProductID" w:val="2013 г"/>
        </w:smartTagPr>
        <w:r>
          <w:t>2013 г</w:t>
        </w:r>
      </w:smartTag>
      <w:r>
        <w:t xml:space="preserve">.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w:t>
      </w:r>
      <w:smartTag w:uri="urn:schemas-microsoft-com:office:smarttags" w:element="metricconverter">
        <w:smartTagPr>
          <w:attr w:name="ProductID" w:val="2012 г"/>
        </w:smartTagPr>
        <w:r>
          <w:t>2012 г</w:t>
        </w:r>
      </w:smartTag>
      <w:r>
        <w:t xml:space="preserve">.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w:t>
      </w:r>
      <w:smartTag w:uri="urn:schemas-microsoft-com:office:smarttags" w:element="metricconverter">
        <w:smartTagPr>
          <w:attr w:name="ProductID" w:val="2012 г"/>
        </w:smartTagPr>
        <w:r>
          <w:t>2012 г</w:t>
        </w:r>
      </w:smartTag>
      <w:r>
        <w:t xml:space="preserve">.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w:t>
      </w:r>
      <w:smartTag w:uri="urn:schemas-microsoft-com:office:smarttags" w:element="metricconverter">
        <w:smartTagPr>
          <w:attr w:name="ProductID" w:val="2012 г"/>
        </w:smartTagPr>
        <w:r>
          <w:t>2012 г</w:t>
        </w:r>
      </w:smartTag>
      <w:r>
        <w:t xml:space="preserve">.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w:t>
      </w:r>
      <w:smartTag w:uri="urn:schemas-microsoft-com:office:smarttags" w:element="metricconverter">
        <w:smartTagPr>
          <w:attr w:name="ProductID" w:val="2012 г"/>
        </w:smartTagPr>
        <w:r>
          <w:t>2012 г</w:t>
        </w:r>
      </w:smartTag>
      <w:r>
        <w:t>. ";</w:t>
      </w:r>
    </w:p>
    <w:p w:rsidR="009D4F8E" w:rsidRDefault="009D4F8E">
      <w:pPr>
        <w:pStyle w:val="ConsPlusNormal"/>
        <w:ind w:firstLine="540"/>
        <w:jc w:val="both"/>
      </w:pPr>
      <w:r>
        <w:t>в пункте 63:</w:t>
      </w:r>
    </w:p>
    <w:p w:rsidR="009D4F8E" w:rsidRDefault="009D4F8E">
      <w:pPr>
        <w:pStyle w:val="ConsPlusNormal"/>
        <w:ind w:firstLine="540"/>
        <w:jc w:val="both"/>
      </w:pPr>
      <w: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9D4F8E" w:rsidRDefault="009D4F8E">
      <w:pPr>
        <w:pStyle w:val="ConsPlusNormal"/>
        <w:ind w:firstLine="540"/>
        <w:jc w:val="both"/>
      </w:pPr>
      <w:r>
        <w:t>дополнить пунктом 65(1) следующего содержания:</w:t>
      </w:r>
    </w:p>
    <w:p w:rsidR="009D4F8E" w:rsidRDefault="009D4F8E">
      <w:pPr>
        <w:pStyle w:val="ConsPlusNormal"/>
        <w:ind w:firstLine="540"/>
        <w:jc w:val="both"/>
      </w:pPr>
      <w:r>
        <w:t>"65(1). Сбытовые надбавки устанавливаются для следующих групп (подгрупп) потребителей:</w:t>
      </w:r>
    </w:p>
    <w:p w:rsidR="009D4F8E" w:rsidRDefault="009D4F8E">
      <w:pPr>
        <w:pStyle w:val="ConsPlusNormal"/>
        <w:ind w:firstLine="540"/>
        <w:jc w:val="both"/>
      </w:pPr>
      <w:r>
        <w:t>население и приравненные к нему категории потребителей;</w:t>
      </w:r>
    </w:p>
    <w:p w:rsidR="009D4F8E" w:rsidRDefault="009D4F8E">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9D4F8E" w:rsidRDefault="009D4F8E">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D4F8E" w:rsidRDefault="009D4F8E">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D4F8E" w:rsidRDefault="009D4F8E">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D4F8E" w:rsidRDefault="009D4F8E">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D4F8E" w:rsidRDefault="009D4F8E">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D4F8E" w:rsidRDefault="009D4F8E">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D4F8E" w:rsidRDefault="009D4F8E">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D4F8E" w:rsidRDefault="009D4F8E">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D4F8E" w:rsidRDefault="009D4F8E">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9D4F8E" w:rsidRDefault="009D4F8E">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D4F8E" w:rsidRDefault="009D4F8E">
      <w:pPr>
        <w:pStyle w:val="ConsPlusNormal"/>
        <w:ind w:firstLine="540"/>
        <w:jc w:val="both"/>
      </w:pPr>
      <w:r>
        <w:t>территориальные особенности зоны деятельности гарантирующего поставщика.</w:t>
      </w:r>
    </w:p>
    <w:p w:rsidR="009D4F8E" w:rsidRDefault="009D4F8E">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D4F8E" w:rsidRDefault="009D4F8E">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D4F8E" w:rsidRDefault="009D4F8E">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D4F8E" w:rsidRDefault="009D4F8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D4F8E" w:rsidRDefault="009D4F8E">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D4F8E" w:rsidRDefault="009D4F8E">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D4F8E" w:rsidRDefault="009D4F8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D4F8E" w:rsidRDefault="009D4F8E">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D4F8E" w:rsidRDefault="009D4F8E">
      <w:pPr>
        <w:pStyle w:val="ConsPlusNormal"/>
        <w:ind w:firstLine="540"/>
        <w:jc w:val="both"/>
      </w:pPr>
      <w:r>
        <w:t>пункт 70 дополнить абзацем следующего содержания:</w:t>
      </w:r>
    </w:p>
    <w:p w:rsidR="009D4F8E" w:rsidRDefault="009D4F8E">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D4F8E" w:rsidRDefault="009D4F8E">
      <w:pPr>
        <w:pStyle w:val="ConsPlusNormal"/>
        <w:ind w:firstLine="540"/>
        <w:jc w:val="both"/>
      </w:pPr>
      <w:r>
        <w:t>в пункте 74:</w:t>
      </w:r>
    </w:p>
    <w:p w:rsidR="009D4F8E" w:rsidRDefault="009D4F8E">
      <w:pPr>
        <w:pStyle w:val="ConsPlusNormal"/>
        <w:ind w:firstLine="540"/>
        <w:jc w:val="both"/>
      </w:pPr>
      <w:r>
        <w:t>в абзаце втором слова "и степени ее использования потребителем" исключить;</w:t>
      </w:r>
    </w:p>
    <w:p w:rsidR="009D4F8E" w:rsidRDefault="009D4F8E">
      <w:pPr>
        <w:pStyle w:val="ConsPlusNormal"/>
        <w:ind w:firstLine="540"/>
        <w:jc w:val="both"/>
      </w:pPr>
      <w:r>
        <w:t xml:space="preserve">в абзаце четвертом после слов "цена (тариф)," дополнить словами "применяемая до 1 января </w:t>
      </w:r>
      <w:smartTag w:uri="urn:schemas-microsoft-com:office:smarttags" w:element="metricconverter">
        <w:smartTagPr>
          <w:attr w:name="ProductID" w:val="2013 г"/>
        </w:smartTagPr>
        <w:r>
          <w:t>2013 г</w:t>
        </w:r>
      </w:smartTag>
      <w:r>
        <w:t>.,";</w:t>
      </w:r>
    </w:p>
    <w:p w:rsidR="009D4F8E" w:rsidRDefault="009D4F8E">
      <w:pPr>
        <w:pStyle w:val="ConsPlusNormal"/>
        <w:ind w:firstLine="540"/>
        <w:jc w:val="both"/>
      </w:pPr>
      <w:r>
        <w:t>после абзаца четвертого дополнить абзацем следующего содержания:</w:t>
      </w:r>
    </w:p>
    <w:p w:rsidR="009D4F8E" w:rsidRDefault="009D4F8E">
      <w:pPr>
        <w:pStyle w:val="ConsPlusNormal"/>
        <w:ind w:firstLine="540"/>
        <w:jc w:val="both"/>
      </w:pPr>
      <w:r>
        <w:t xml:space="preserve">"трехставочная цена (тариф), применяемая с 1 января </w:t>
      </w:r>
      <w:smartTag w:uri="urn:schemas-microsoft-com:office:smarttags" w:element="metricconverter">
        <w:smartTagPr>
          <w:attr w:name="ProductID" w:val="2013 г"/>
        </w:smartTagPr>
        <w:r>
          <w:t>2013 г</w:t>
        </w:r>
      </w:smartTag>
      <w:r>
        <w:t>.,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9D4F8E" w:rsidRDefault="009D4F8E">
      <w:pPr>
        <w:pStyle w:val="ConsPlusNormal"/>
        <w:ind w:firstLine="540"/>
        <w:jc w:val="both"/>
      </w:pPr>
      <w:r>
        <w:t>в абзаце шестом:</w:t>
      </w:r>
    </w:p>
    <w:p w:rsidR="009D4F8E" w:rsidRDefault="009D4F8E">
      <w:pPr>
        <w:pStyle w:val="ConsPlusNormal"/>
        <w:ind w:firstLine="540"/>
        <w:jc w:val="both"/>
      </w:pPr>
      <w: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w:t>
      </w:r>
      <w:smartTag w:uri="urn:schemas-microsoft-com:office:smarttags" w:element="metricconverter">
        <w:smartTagPr>
          <w:attr w:name="ProductID" w:val="2013 г"/>
        </w:smartTagPr>
        <w:r>
          <w:t>2013 г</w:t>
        </w:r>
      </w:smartTag>
      <w:r>
        <w:t>. включительно),";</w:t>
      </w:r>
    </w:p>
    <w:p w:rsidR="009D4F8E" w:rsidRDefault="009D4F8E">
      <w:pPr>
        <w:pStyle w:val="ConsPlusNormal"/>
        <w:ind w:firstLine="540"/>
        <w:jc w:val="both"/>
      </w:pPr>
      <w:r>
        <w:t>слово "ему" заменить словом "им";</w:t>
      </w:r>
    </w:p>
    <w:p w:rsidR="009D4F8E" w:rsidRDefault="009D4F8E">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D4F8E" w:rsidRDefault="009D4F8E">
      <w:pPr>
        <w:pStyle w:val="ConsPlusNormal"/>
        <w:ind w:firstLine="540"/>
        <w:jc w:val="both"/>
      </w:pPr>
      <w:r>
        <w:t>в абзаце седьмом:</w:t>
      </w:r>
    </w:p>
    <w:p w:rsidR="009D4F8E" w:rsidRDefault="009D4F8E">
      <w:pPr>
        <w:pStyle w:val="ConsPlusNormal"/>
        <w:ind w:firstLine="540"/>
        <w:jc w:val="both"/>
      </w:pPr>
      <w:r>
        <w:t>слово "Покупатель" заменить словами "Потребители (покупатели в отношении указанных потребителей)";</w:t>
      </w:r>
    </w:p>
    <w:p w:rsidR="009D4F8E" w:rsidRDefault="009D4F8E">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9D4F8E" w:rsidRDefault="009D4F8E">
      <w:pPr>
        <w:pStyle w:val="ConsPlusNormal"/>
        <w:ind w:firstLine="540"/>
        <w:jc w:val="both"/>
      </w:pPr>
      <w:r>
        <w:t>после слова "двухставочный" дополнить словами "или трехставочный";</w:t>
      </w:r>
    </w:p>
    <w:p w:rsidR="009D4F8E" w:rsidRDefault="009D4F8E">
      <w:pPr>
        <w:pStyle w:val="ConsPlusNormal"/>
        <w:ind w:firstLine="540"/>
        <w:jc w:val="both"/>
      </w:pPr>
      <w:r>
        <w:t>дополнить абзацами следующего содержания:</w:t>
      </w:r>
    </w:p>
    <w:p w:rsidR="009D4F8E" w:rsidRDefault="009D4F8E">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w:t>
      </w:r>
      <w:smartTag w:uri="urn:schemas-microsoft-com:office:smarttags" w:element="metricconverter">
        <w:smartTagPr>
          <w:attr w:name="ProductID" w:val="2013 г"/>
        </w:smartTagPr>
        <w:r>
          <w:t>2013 г</w:t>
        </w:r>
      </w:smartTag>
      <w:r>
        <w:t>.,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D4F8E" w:rsidRDefault="009D4F8E">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D4F8E" w:rsidRDefault="009D4F8E">
      <w:pPr>
        <w:pStyle w:val="ConsPlusNormal"/>
        <w:ind w:firstLine="540"/>
        <w:jc w:val="both"/>
      </w:pPr>
      <w: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9D4F8E" w:rsidRDefault="009D4F8E">
      <w:pPr>
        <w:pStyle w:val="ConsPlusNormal"/>
        <w:ind w:firstLine="540"/>
        <w:jc w:val="both"/>
      </w:pPr>
      <w:r>
        <w:t>в пункте 81:</w:t>
      </w:r>
    </w:p>
    <w:p w:rsidR="009D4F8E" w:rsidRDefault="009D4F8E">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9D4F8E" w:rsidRDefault="009D4F8E">
      <w:pPr>
        <w:pStyle w:val="ConsPlusNormal"/>
        <w:ind w:firstLine="540"/>
        <w:jc w:val="both"/>
      </w:pPr>
      <w:r>
        <w:t>абзац пятнадцатый заменить текстом следующего содержания:</w:t>
      </w:r>
    </w:p>
    <w:p w:rsidR="009D4F8E" w:rsidRDefault="009D4F8E">
      <w:pPr>
        <w:pStyle w:val="ConsPlusNormal"/>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w:t>
      </w:r>
      <w:smartTag w:uri="urn:schemas-microsoft-com:office:smarttags" w:element="metricconverter">
        <w:smartTagPr>
          <w:attr w:name="ProductID" w:val="2012 г"/>
        </w:smartTagPr>
        <w:r>
          <w:t>2012 г</w:t>
        </w:r>
      </w:smartTag>
      <w:r>
        <w:t>.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D4F8E" w:rsidRDefault="009D4F8E">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D4F8E" w:rsidRDefault="009D4F8E">
      <w:pPr>
        <w:pStyle w:val="ConsPlusNormal"/>
        <w:ind w:firstLine="540"/>
        <w:jc w:val="both"/>
      </w:pPr>
      <w: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w:t>
      </w:r>
      <w:smartTag w:uri="urn:schemas-microsoft-com:office:smarttags" w:element="metricconverter">
        <w:smartTagPr>
          <w:attr w:name="ProductID" w:val="2013 г"/>
        </w:smartTagPr>
        <w:r>
          <w:t>2013 г</w:t>
        </w:r>
      </w:smartTag>
      <w:r>
        <w:t>. применяют только цены (тарифы), выбранные обслуживаемыми ими потребителями в соответствии с настоящим пунктом.";</w:t>
      </w:r>
    </w:p>
    <w:p w:rsidR="009D4F8E" w:rsidRDefault="009D4F8E">
      <w:pPr>
        <w:pStyle w:val="ConsPlusNormal"/>
        <w:ind w:firstLine="540"/>
        <w:jc w:val="both"/>
      </w:pPr>
      <w:r>
        <w:t>после абзаца семнадцатого дополнить абзацами следующего содержания:</w:t>
      </w:r>
    </w:p>
    <w:p w:rsidR="009D4F8E" w:rsidRDefault="009D4F8E">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D4F8E" w:rsidRDefault="009D4F8E">
      <w:pPr>
        <w:pStyle w:val="ConsPlusNormal"/>
        <w:ind w:firstLine="540"/>
        <w:jc w:val="both"/>
      </w:pPr>
      <w:r>
        <w:t>расходы на содержание электрических сетей оплачиваются в полном объеме;</w:t>
      </w:r>
    </w:p>
    <w:p w:rsidR="009D4F8E" w:rsidRDefault="009D4F8E">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D4F8E" w:rsidRDefault="009D4F8E">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D4F8E" w:rsidRDefault="009D4F8E">
      <w:pPr>
        <w:pStyle w:val="ConsPlusNormal"/>
        <w:ind w:firstLine="540"/>
        <w:jc w:val="both"/>
      </w:pPr>
      <w:r>
        <w:t>после абзаца двадцатого дополнить абзацем следующего содержания:</w:t>
      </w:r>
    </w:p>
    <w:p w:rsidR="009D4F8E" w:rsidRDefault="009D4F8E">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D4F8E" w:rsidRDefault="009D4F8E">
      <w:pPr>
        <w:pStyle w:val="ConsPlusNormal"/>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9D4F8E" w:rsidRDefault="009D4F8E">
      <w:pPr>
        <w:pStyle w:val="ConsPlusNormal"/>
        <w:ind w:firstLine="540"/>
        <w:jc w:val="both"/>
      </w:pPr>
      <w:r>
        <w:t>дополнить пунктом 9(1) следующего содержания:</w:t>
      </w:r>
    </w:p>
    <w:p w:rsidR="009D4F8E" w:rsidRDefault="009D4F8E">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w:t>
      </w:r>
      <w:smartTag w:uri="urn:schemas-microsoft-com:office:smarttags" w:element="metricconverter">
        <w:smartTagPr>
          <w:attr w:name="ProductID" w:val="2004 г"/>
        </w:smartTagPr>
        <w:r>
          <w:t>2004 г</w:t>
        </w:r>
      </w:smartTag>
      <w:r>
        <w:t>. N 24.";</w:t>
      </w:r>
    </w:p>
    <w:p w:rsidR="009D4F8E" w:rsidRDefault="009D4F8E">
      <w:pPr>
        <w:pStyle w:val="ConsPlusNormal"/>
        <w:ind w:firstLine="540"/>
        <w:jc w:val="both"/>
      </w:pPr>
      <w:r>
        <w:t>пункт 15 признать утратившим силу;</w:t>
      </w:r>
    </w:p>
    <w:p w:rsidR="009D4F8E" w:rsidRDefault="009D4F8E">
      <w:pPr>
        <w:pStyle w:val="ConsPlusNormal"/>
        <w:ind w:firstLine="540"/>
        <w:jc w:val="both"/>
      </w:pPr>
      <w:r>
        <w:t>в пункте 17:</w:t>
      </w:r>
    </w:p>
    <w:p w:rsidR="009D4F8E" w:rsidRDefault="009D4F8E">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D4F8E" w:rsidRDefault="009D4F8E">
      <w:pPr>
        <w:pStyle w:val="ConsPlusNormal"/>
        <w:ind w:firstLine="540"/>
        <w:jc w:val="both"/>
      </w:pPr>
      <w:r>
        <w:t>дополнить подпунктом 14 следующего содержания:</w:t>
      </w:r>
    </w:p>
    <w:p w:rsidR="009D4F8E" w:rsidRDefault="009D4F8E">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D4F8E" w:rsidRDefault="009D4F8E">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D4F8E" w:rsidRDefault="009D4F8E">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9D4F8E" w:rsidRDefault="009D4F8E">
      <w:pPr>
        <w:pStyle w:val="ConsPlusNormal"/>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9D4F8E" w:rsidRDefault="009D4F8E">
      <w:pPr>
        <w:pStyle w:val="ConsPlusNormal"/>
        <w:ind w:firstLine="540"/>
        <w:jc w:val="both"/>
      </w:pPr>
      <w:r>
        <w:t>в пункте 35:</w:t>
      </w:r>
    </w:p>
    <w:p w:rsidR="009D4F8E" w:rsidRDefault="009D4F8E">
      <w:pPr>
        <w:pStyle w:val="ConsPlusNormal"/>
        <w:ind w:firstLine="540"/>
        <w:jc w:val="both"/>
      </w:pPr>
      <w: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D4F8E" w:rsidRDefault="009D4F8E">
      <w:pPr>
        <w:pStyle w:val="ConsPlusNormal"/>
        <w:ind w:firstLine="540"/>
        <w:jc w:val="both"/>
      </w:pPr>
      <w:r>
        <w:t>абзацы третий и четвертый признать утратившими силу.</w:t>
      </w:r>
    </w:p>
    <w:p w:rsidR="009D4F8E" w:rsidRDefault="009D4F8E">
      <w:pPr>
        <w:pStyle w:val="ConsPlusNormal"/>
        <w:ind w:firstLine="540"/>
        <w:jc w:val="both"/>
      </w:pPr>
      <w:r>
        <w:t xml:space="preserve">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1179 (Собрание законодательства Российской Федерации, 2012, N 4, ст. 505):</w:t>
      </w:r>
    </w:p>
    <w:p w:rsidR="009D4F8E" w:rsidRDefault="009D4F8E">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9D4F8E" w:rsidRDefault="009D4F8E">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D4F8E" w:rsidRDefault="009D4F8E">
      <w:pPr>
        <w:pStyle w:val="ConsPlusNormal"/>
        <w:ind w:firstLine="540"/>
        <w:jc w:val="both"/>
      </w:pPr>
      <w:r>
        <w:t>б) в пункте 1:</w:t>
      </w:r>
    </w:p>
    <w:p w:rsidR="009D4F8E" w:rsidRDefault="009D4F8E">
      <w:pPr>
        <w:pStyle w:val="ConsPlusNormal"/>
        <w:ind w:firstLine="540"/>
        <w:jc w:val="both"/>
      </w:pPr>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D4F8E" w:rsidRDefault="009D4F8E">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9D4F8E" w:rsidRDefault="009D4F8E">
      <w:pPr>
        <w:pStyle w:val="ConsPlusNormal"/>
        <w:ind w:firstLine="540"/>
        <w:jc w:val="both"/>
      </w:pPr>
      <w:r>
        <w:t>в абзаце шестом после слов "категориями потребителей в" дополнить словом "фактическом";</w:t>
      </w:r>
    </w:p>
    <w:p w:rsidR="009D4F8E" w:rsidRDefault="009D4F8E">
      <w:pPr>
        <w:pStyle w:val="ConsPlusNormal"/>
        <w:ind w:firstLine="540"/>
        <w:jc w:val="both"/>
      </w:pPr>
      <w:r>
        <w:t>в) в пункте 2:</w:t>
      </w:r>
    </w:p>
    <w:p w:rsidR="009D4F8E" w:rsidRDefault="009D4F8E">
      <w:pPr>
        <w:pStyle w:val="ConsPlusNormal"/>
        <w:ind w:firstLine="540"/>
        <w:jc w:val="both"/>
      </w:pPr>
      <w:r>
        <w:t>абзац второй признать утратившим силу;</w:t>
      </w:r>
    </w:p>
    <w:p w:rsidR="009D4F8E" w:rsidRDefault="009D4F8E">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D4F8E" w:rsidRDefault="009D4F8E">
      <w:pPr>
        <w:pStyle w:val="ConsPlusNormal"/>
        <w:ind w:firstLine="540"/>
        <w:jc w:val="both"/>
      </w:pPr>
      <w:r>
        <w:t>абзац четвертый изложить в следующей редакции:</w:t>
      </w:r>
    </w:p>
    <w:p w:rsidR="009D4F8E" w:rsidRDefault="009D4F8E">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D4F8E" w:rsidRDefault="009D4F8E">
      <w:pPr>
        <w:pStyle w:val="ConsPlusNormal"/>
        <w:ind w:firstLine="540"/>
        <w:jc w:val="both"/>
      </w:pPr>
      <w:r>
        <w:t>в абзаце пятом после слов "по передаче электрической энергии" дополнить словами "по формулам (30 - 32)";</w:t>
      </w:r>
    </w:p>
    <w:p w:rsidR="009D4F8E" w:rsidRDefault="009D4F8E">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D4F8E" w:rsidRDefault="009D4F8E">
      <w:pPr>
        <w:pStyle w:val="ConsPlusNormal"/>
        <w:ind w:firstLine="540"/>
        <w:jc w:val="both"/>
      </w:pPr>
      <w:r>
        <w:t>абзац седьмой дополнить словами "по формулам (33 - 34)";</w:t>
      </w:r>
    </w:p>
    <w:p w:rsidR="009D4F8E" w:rsidRDefault="009D4F8E">
      <w:pPr>
        <w:pStyle w:val="ConsPlusNormal"/>
        <w:ind w:firstLine="540"/>
        <w:jc w:val="both"/>
      </w:pPr>
      <w:r>
        <w:t>абзацы восьмой - десятый признать утратившими силу;</w:t>
      </w:r>
    </w:p>
    <w:p w:rsidR="009D4F8E" w:rsidRDefault="009D4F8E">
      <w:pPr>
        <w:pStyle w:val="ConsPlusNormal"/>
        <w:ind w:firstLine="540"/>
        <w:jc w:val="both"/>
      </w:pPr>
      <w:r>
        <w:t>абзац одиннадцатый изложить в следующей редакции:</w:t>
      </w:r>
    </w:p>
    <w:p w:rsidR="009D4F8E" w:rsidRDefault="009D4F8E">
      <w:pPr>
        <w:pStyle w:val="ConsPlusNormal"/>
        <w:ind w:firstLine="540"/>
        <w:jc w:val="both"/>
      </w:pPr>
      <w:r>
        <w:t xml:space="preserve">"До 1 января </w:t>
      </w:r>
      <w:smartTag w:uri="urn:schemas-microsoft-com:office:smarttags" w:element="metricconverter">
        <w:smartTagPr>
          <w:attr w:name="ProductID" w:val="2015 г"/>
        </w:smartTagPr>
        <w:r>
          <w:t>2015 г</w:t>
        </w:r>
      </w:smartTag>
      <w:r>
        <w:t xml:space="preserve">.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w:t>
      </w:r>
      <w:smartTag w:uri="urn:schemas-microsoft-com:office:smarttags" w:element="metricconverter">
        <w:smartTagPr>
          <w:attr w:name="ProductID" w:val="2008 г"/>
        </w:smartTagPr>
        <w:r>
          <w:t>2008 г</w:t>
        </w:r>
      </w:smartTag>
      <w:r>
        <w:t xml:space="preserve">.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w:t>
      </w:r>
      <w:smartTag w:uri="urn:schemas-microsoft-com:office:smarttags" w:element="metricconverter">
        <w:smartTagPr>
          <w:attr w:name="ProductID" w:val="2008 г"/>
        </w:smartTagPr>
        <w:r>
          <w:t>2008 г</w:t>
        </w:r>
      </w:smartTag>
      <w:r>
        <w:t>. N 1359 "Об открытом акционерном обществе "Оборонсервис".";</w:t>
      </w:r>
    </w:p>
    <w:p w:rsidR="009D4F8E" w:rsidRDefault="009D4F8E">
      <w:pPr>
        <w:pStyle w:val="ConsPlusNormal"/>
        <w:ind w:firstLine="540"/>
        <w:jc w:val="both"/>
      </w:pPr>
      <w:r>
        <w:t>г) пункты 3 - 10 изложить в следующей редакции:</w:t>
      </w:r>
    </w:p>
    <w:p w:rsidR="009D4F8E" w:rsidRDefault="009D4F8E">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D4F8E" w:rsidRDefault="009D4F8E">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D4F8E" w:rsidRDefault="009D4F8E">
      <w:pPr>
        <w:pStyle w:val="ConsPlusNormal"/>
        <w:ind w:firstLine="540"/>
        <w:jc w:val="both"/>
      </w:pPr>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9D4F8E" w:rsidRDefault="009D4F8E">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9D4F8E" w:rsidRDefault="009D4F8E">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667000" cy="257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9D4F8E">
        <w:t>, (1)</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71500" cy="257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9D4F8E">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D4F8E" w:rsidRDefault="00834E84">
      <w:pPr>
        <w:pStyle w:val="ConsPlusNormal"/>
        <w:ind w:firstLine="540"/>
        <w:jc w:val="both"/>
      </w:pPr>
      <w:r>
        <w:rPr>
          <w:noProof/>
        </w:rPr>
        <w:drawing>
          <wp:inline distT="0" distB="0" distL="0" distR="0">
            <wp:extent cx="55245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D4F8E" w:rsidRDefault="009D4F8E">
      <w:pPr>
        <w:pStyle w:val="ConsPlusNormal"/>
        <w:ind w:firstLine="540"/>
        <w:jc w:val="both"/>
      </w:pPr>
      <w:r>
        <w:t xml:space="preserve">до 1 июля </w:t>
      </w:r>
      <w:smartTag w:uri="urn:schemas-microsoft-com:office:smarttags" w:element="metricconverter">
        <w:smartTagPr>
          <w:attr w:name="ProductID" w:val="2013 г"/>
        </w:smartTagPr>
        <w:r>
          <w:t>2013 г</w:t>
        </w:r>
      </w:smartTag>
      <w:r>
        <w:t>. рассчитывается гарантирующим поставщиком по формуле (2);</w:t>
      </w:r>
    </w:p>
    <w:p w:rsidR="009D4F8E" w:rsidRDefault="009D4F8E">
      <w:pPr>
        <w:pStyle w:val="ConsPlusNormal"/>
        <w:ind w:firstLine="540"/>
        <w:jc w:val="both"/>
      </w:pPr>
      <w:r>
        <w:t xml:space="preserve">с 1 июля </w:t>
      </w:r>
      <w:smartTag w:uri="urn:schemas-microsoft-com:office:smarttags" w:element="metricconverter">
        <w:smartTagPr>
          <w:attr w:name="ProductID" w:val="2013 г"/>
        </w:smartTagPr>
        <w:r>
          <w:t>2013 г</w:t>
        </w:r>
      </w:smartTag>
      <w:r>
        <w:t>. рассчитывается гарантирующим поставщиком по формуле (3);</w:t>
      </w:r>
    </w:p>
    <w:p w:rsidR="009D4F8E" w:rsidRDefault="00834E84">
      <w:pPr>
        <w:pStyle w:val="ConsPlusNormal"/>
        <w:ind w:firstLine="540"/>
        <w:jc w:val="both"/>
      </w:pPr>
      <w:r>
        <w:rPr>
          <w:noProof/>
        </w:rPr>
        <w:drawing>
          <wp:inline distT="0" distB="0" distL="0" distR="0">
            <wp:extent cx="342900" cy="2571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304800" cy="2381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D4F8E" w:rsidRDefault="00834E84">
      <w:pPr>
        <w:pStyle w:val="ConsPlusNormal"/>
        <w:ind w:firstLine="540"/>
        <w:jc w:val="both"/>
      </w:pPr>
      <w:r>
        <w:rPr>
          <w:noProof/>
        </w:rPr>
        <w:drawing>
          <wp:inline distT="0" distB="0" distL="0" distR="0">
            <wp:extent cx="4572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9D4F8E" w:rsidRDefault="009D4F8E">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D4F8E" w:rsidRDefault="009D4F8E">
      <w:pPr>
        <w:pStyle w:val="ConsPlusNormal"/>
        <w:ind w:firstLine="540"/>
        <w:jc w:val="both"/>
      </w:pPr>
      <w:r>
        <w:t xml:space="preserve">до 1 июля </w:t>
      </w:r>
      <w:smartTag w:uri="urn:schemas-microsoft-com:office:smarttags" w:element="metricconverter">
        <w:smartTagPr>
          <w:attr w:name="ProductID" w:val="2013 г"/>
        </w:smartTagPr>
        <w:r>
          <w:t>2013 г</w:t>
        </w:r>
      </w:smartTag>
      <w:r>
        <w:t>. -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5257800" cy="2762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9D4F8E">
        <w:t>, (2)</w:t>
      </w:r>
    </w:p>
    <w:p w:rsidR="009D4F8E" w:rsidRDefault="009D4F8E">
      <w:pPr>
        <w:pStyle w:val="ConsPlusNormal"/>
        <w:ind w:firstLine="540"/>
        <w:jc w:val="both"/>
      </w:pPr>
    </w:p>
    <w:p w:rsidR="009D4F8E" w:rsidRDefault="009D4F8E">
      <w:pPr>
        <w:pStyle w:val="ConsPlusNormal"/>
        <w:ind w:firstLine="540"/>
        <w:jc w:val="both"/>
      </w:pPr>
      <w:r>
        <w:t xml:space="preserve">с 1 июля </w:t>
      </w:r>
      <w:smartTag w:uri="urn:schemas-microsoft-com:office:smarttags" w:element="metricconverter">
        <w:smartTagPr>
          <w:attr w:name="ProductID" w:val="2013 г"/>
        </w:smartTagPr>
        <w:r>
          <w:t>2013 г</w:t>
        </w:r>
      </w:smartTag>
      <w:r>
        <w:t>. -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93370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9D4F8E">
        <w:t>, (3)</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6672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D4F8E" w:rsidRDefault="00834E84">
      <w:pPr>
        <w:pStyle w:val="ConsPlusNormal"/>
        <w:ind w:firstLine="540"/>
        <w:jc w:val="both"/>
      </w:pPr>
      <w:r>
        <w:rPr>
          <w:noProof/>
        </w:rPr>
        <w:drawing>
          <wp:inline distT="0" distB="0" distL="0" distR="0">
            <wp:extent cx="20955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D4F8E">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D4F8E" w:rsidRDefault="00834E84">
      <w:pPr>
        <w:pStyle w:val="ConsPlusNormal"/>
        <w:ind w:firstLine="540"/>
        <w:jc w:val="both"/>
      </w:pPr>
      <w:r>
        <w:rPr>
          <w:noProof/>
        </w:rPr>
        <w:drawing>
          <wp:inline distT="0" distB="0" distL="0" distR="0">
            <wp:extent cx="495300"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D4F8E" w:rsidRDefault="00834E84">
      <w:pPr>
        <w:pStyle w:val="ConsPlusNormal"/>
        <w:ind w:firstLine="540"/>
        <w:jc w:val="both"/>
      </w:pPr>
      <w:r>
        <w:rPr>
          <w:noProof/>
        </w:rPr>
        <w:drawing>
          <wp:inline distT="0" distB="0" distL="0" distR="0">
            <wp:extent cx="838200" cy="2381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9D4F8E">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D4F8E" w:rsidRDefault="009D4F8E">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4657725" cy="8858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7725" cy="885825"/>
                    </a:xfrm>
                    <a:prstGeom prst="rect">
                      <a:avLst/>
                    </a:prstGeom>
                    <a:noFill/>
                    <a:ln>
                      <a:noFill/>
                    </a:ln>
                  </pic:spPr>
                </pic:pic>
              </a:graphicData>
            </a:graphic>
          </wp:inline>
        </w:drawing>
      </w:r>
      <w:r w:rsidR="009D4F8E">
        <w:t xml:space="preserve"> (4)</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81000" cy="257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D4F8E" w:rsidRDefault="00834E84">
      <w:pPr>
        <w:pStyle w:val="ConsPlusNormal"/>
        <w:ind w:firstLine="540"/>
        <w:jc w:val="both"/>
      </w:pPr>
      <w:r>
        <w:rPr>
          <w:noProof/>
        </w:rPr>
        <w:drawing>
          <wp:inline distT="0" distB="0" distL="0" distR="0">
            <wp:extent cx="381000" cy="257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D4F8E" w:rsidRDefault="00834E84">
      <w:pPr>
        <w:pStyle w:val="ConsPlusNormal"/>
        <w:ind w:firstLine="540"/>
        <w:jc w:val="both"/>
      </w:pPr>
      <w:r>
        <w:rPr>
          <w:noProof/>
        </w:rPr>
        <w:drawing>
          <wp:inline distT="0" distB="0" distL="0" distR="0">
            <wp:extent cx="419100" cy="257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D4F8E" w:rsidRDefault="00834E84">
      <w:pPr>
        <w:pStyle w:val="ConsPlusNormal"/>
        <w:ind w:firstLine="540"/>
        <w:jc w:val="both"/>
      </w:pPr>
      <w:r>
        <w:rPr>
          <w:noProof/>
        </w:rPr>
        <w:drawing>
          <wp:inline distT="0" distB="0" distL="0" distR="0">
            <wp:extent cx="6000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9D4F8E">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w:t>
      </w:r>
      <w:smartTag w:uri="urn:schemas-microsoft-com:office:smarttags" w:element="metricconverter">
        <w:smartTagPr>
          <w:attr w:name="ProductID" w:val="2013 г"/>
        </w:smartTagPr>
        <w:r w:rsidR="009D4F8E">
          <w:t>2013 г</w:t>
        </w:r>
      </w:smartTag>
      <w:r w:rsidR="009D4F8E">
        <w:t>.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D4F8E" w:rsidRDefault="00834E84">
      <w:pPr>
        <w:pStyle w:val="ConsPlusNormal"/>
        <w:ind w:firstLine="540"/>
        <w:jc w:val="both"/>
      </w:pPr>
      <w:r>
        <w:rPr>
          <w:noProof/>
        </w:rPr>
        <w:drawing>
          <wp:inline distT="0" distB="0" distL="0" distR="0">
            <wp:extent cx="381000" cy="257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D4F8E" w:rsidRDefault="00834E84">
      <w:pPr>
        <w:pStyle w:val="ConsPlusNormal"/>
        <w:ind w:firstLine="540"/>
        <w:jc w:val="both"/>
      </w:pPr>
      <w:r>
        <w:rPr>
          <w:noProof/>
        </w:rPr>
        <w:drawing>
          <wp:inline distT="0" distB="0" distL="0" distR="0">
            <wp:extent cx="419100" cy="257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D4F8E" w:rsidRDefault="00834E84">
      <w:pPr>
        <w:pStyle w:val="ConsPlusNormal"/>
        <w:ind w:firstLine="540"/>
        <w:jc w:val="both"/>
      </w:pPr>
      <w:r>
        <w:rPr>
          <w:noProof/>
        </w:rPr>
        <w:drawing>
          <wp:inline distT="0" distB="0" distL="0" distR="0">
            <wp:extent cx="49530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D4F8E" w:rsidRDefault="00834E84">
      <w:pPr>
        <w:pStyle w:val="ConsPlusNormal"/>
        <w:ind w:firstLine="540"/>
        <w:jc w:val="both"/>
      </w:pPr>
      <w:r>
        <w:rPr>
          <w:noProof/>
        </w:rPr>
        <w:drawing>
          <wp:inline distT="0" distB="0" distL="0" distR="0">
            <wp:extent cx="67627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9D4F8E">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D4F8E" w:rsidRDefault="009D4F8E">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57325" cy="3429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sidR="009D4F8E">
        <w:t>, (5)</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9D4F8E">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D4F8E" w:rsidRDefault="00834E84">
      <w:pPr>
        <w:pStyle w:val="ConsPlusNormal"/>
        <w:ind w:firstLine="540"/>
        <w:jc w:val="both"/>
      </w:pPr>
      <w:r>
        <w:rPr>
          <w:noProof/>
        </w:rPr>
        <w:drawing>
          <wp:inline distT="0" distB="0" distL="0" distR="0">
            <wp:extent cx="4191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D4F8E" w:rsidRDefault="00834E84">
      <w:pPr>
        <w:pStyle w:val="ConsPlusNormal"/>
        <w:ind w:firstLine="540"/>
        <w:jc w:val="both"/>
      </w:pPr>
      <w:r>
        <w:rPr>
          <w:noProof/>
        </w:rPr>
        <w:drawing>
          <wp:inline distT="0" distB="0" distL="0" distR="0">
            <wp:extent cx="26670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9D4F8E">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D4F8E" w:rsidRDefault="009D4F8E">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3581400" cy="304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9D4F8E">
        <w:t>, (6)</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0957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D4F8E">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D4F8E" w:rsidRDefault="00834E84">
      <w:pPr>
        <w:pStyle w:val="ConsPlusNormal"/>
        <w:ind w:firstLine="540"/>
        <w:jc w:val="both"/>
      </w:pPr>
      <w:r>
        <w:rPr>
          <w:noProof/>
        </w:rPr>
        <w:drawing>
          <wp:inline distT="0" distB="0" distL="0" distR="0">
            <wp:extent cx="46672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D4F8E" w:rsidRDefault="00834E84">
      <w:pPr>
        <w:pStyle w:val="ConsPlusNormal"/>
        <w:ind w:firstLine="540"/>
        <w:jc w:val="both"/>
      </w:pPr>
      <w:r>
        <w:rPr>
          <w:noProof/>
        </w:rPr>
        <w:drawing>
          <wp:inline distT="0" distB="0" distL="0" distR="0">
            <wp:extent cx="20955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D4F8E">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D4F8E" w:rsidRDefault="00834E84">
      <w:pPr>
        <w:pStyle w:val="ConsPlusNormal"/>
        <w:ind w:firstLine="540"/>
        <w:jc w:val="both"/>
      </w:pPr>
      <w:r>
        <w:rPr>
          <w:noProof/>
        </w:rPr>
        <w:drawing>
          <wp:inline distT="0" distB="0" distL="0" distR="0">
            <wp:extent cx="495300" cy="2381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D4F8E" w:rsidRDefault="009D4F8E">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3933825" cy="5715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r w:rsidR="009D4F8E">
        <w:t>, (7)</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9D4F8E">
      <w:pPr>
        <w:pStyle w:val="ConsPlusNormal"/>
        <w:ind w:firstLine="540"/>
        <w:jc w:val="both"/>
      </w:pPr>
      <w:r>
        <w:t xml:space="preserve">M - множество всех расчетных периодов (t) с апреля </w:t>
      </w:r>
      <w:smartTag w:uri="urn:schemas-microsoft-com:office:smarttags" w:element="metricconverter">
        <w:smartTagPr>
          <w:attr w:name="ProductID" w:val="2012 г"/>
        </w:smartTagPr>
        <w:r>
          <w:t>2012 г</w:t>
        </w:r>
      </w:smartTag>
      <w:r>
        <w:t>. до периода (m-1) включительно;</w:t>
      </w:r>
    </w:p>
    <w:p w:rsidR="009D4F8E" w:rsidRDefault="00834E84">
      <w:pPr>
        <w:pStyle w:val="ConsPlusNormal"/>
        <w:ind w:firstLine="540"/>
        <w:jc w:val="both"/>
      </w:pPr>
      <w:r>
        <w:rPr>
          <w:noProof/>
        </w:rPr>
        <w:drawing>
          <wp:inline distT="0" distB="0" distL="0" distR="0">
            <wp:extent cx="101917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D4F8E" w:rsidRDefault="00834E84">
      <w:pPr>
        <w:pStyle w:val="ConsPlusNormal"/>
        <w:ind w:firstLine="540"/>
        <w:jc w:val="both"/>
      </w:pPr>
      <w:r>
        <w:rPr>
          <w:noProof/>
        </w:rPr>
        <w:drawing>
          <wp:inline distT="0" distB="0" distL="0" distR="0">
            <wp:extent cx="88582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D4F8E">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D4F8E" w:rsidRDefault="00834E84">
      <w:pPr>
        <w:pStyle w:val="ConsPlusNormal"/>
        <w:ind w:firstLine="540"/>
        <w:jc w:val="both"/>
      </w:pPr>
      <w:r>
        <w:rPr>
          <w:noProof/>
        </w:rPr>
        <w:drawing>
          <wp:inline distT="0" distB="0" distL="0" distR="0">
            <wp:extent cx="552450" cy="2381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D4F8E" w:rsidRDefault="00834E84">
      <w:pPr>
        <w:pStyle w:val="ConsPlusNormal"/>
        <w:ind w:firstLine="540"/>
        <w:jc w:val="both"/>
      </w:pPr>
      <w:r>
        <w:rPr>
          <w:noProof/>
        </w:rPr>
        <w:drawing>
          <wp:inline distT="0" distB="0" distL="0" distR="0">
            <wp:extent cx="419100" cy="2381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D4F8E">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D4F8E" w:rsidRDefault="00834E84">
      <w:pPr>
        <w:pStyle w:val="ConsPlusNormal"/>
        <w:ind w:firstLine="540"/>
        <w:jc w:val="both"/>
      </w:pPr>
      <w:r>
        <w:rPr>
          <w:noProof/>
        </w:rPr>
        <w:drawing>
          <wp:inline distT="0" distB="0" distL="0" distR="0">
            <wp:extent cx="419100" cy="2381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D4F8E">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D4F8E" w:rsidRDefault="009D4F8E">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88607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rsidR="009D4F8E">
        <w:t>, (8)</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6672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D4F8E" w:rsidRDefault="00834E84">
      <w:pPr>
        <w:pStyle w:val="ConsPlusNormal"/>
        <w:ind w:firstLine="540"/>
        <w:jc w:val="both"/>
      </w:pPr>
      <w:r>
        <w:rPr>
          <w:noProof/>
        </w:rPr>
        <w:drawing>
          <wp:inline distT="0" distB="0" distL="0" distR="0">
            <wp:extent cx="57150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9D4F8E">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D4F8E" w:rsidRDefault="00834E84">
      <w:pPr>
        <w:pStyle w:val="ConsPlusNormal"/>
        <w:ind w:firstLine="540"/>
        <w:jc w:val="both"/>
      </w:pPr>
      <w:r>
        <w:rPr>
          <w:noProof/>
        </w:rPr>
        <w:drawing>
          <wp:inline distT="0" distB="0" distL="0" distR="0">
            <wp:extent cx="495300" cy="2381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D4F8E" w:rsidRDefault="009D4F8E">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6670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9D4F8E">
        <w:t>, (9)</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71500" cy="2571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9D4F8E">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D4F8E" w:rsidRDefault="00834E84">
      <w:pPr>
        <w:pStyle w:val="ConsPlusNormal"/>
        <w:ind w:firstLine="540"/>
        <w:jc w:val="both"/>
      </w:pPr>
      <w:r>
        <w:rPr>
          <w:noProof/>
        </w:rPr>
        <w:drawing>
          <wp:inline distT="0" distB="0" distL="0" distR="0">
            <wp:extent cx="552450" cy="2571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D4F8E" w:rsidRDefault="00834E84">
      <w:pPr>
        <w:pStyle w:val="ConsPlusNormal"/>
        <w:ind w:firstLine="540"/>
        <w:jc w:val="both"/>
      </w:pPr>
      <w:r>
        <w:rPr>
          <w:noProof/>
        </w:rPr>
        <w:drawing>
          <wp:inline distT="0" distB="0" distL="0" distR="0">
            <wp:extent cx="3429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304800" cy="2381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D4F8E" w:rsidRDefault="00834E84">
      <w:pPr>
        <w:pStyle w:val="ConsPlusNormal"/>
        <w:ind w:firstLine="540"/>
        <w:jc w:val="both"/>
      </w:pPr>
      <w:r>
        <w:rPr>
          <w:noProof/>
        </w:rPr>
        <w:drawing>
          <wp:inline distT="0" distB="0" distL="0" distR="0">
            <wp:extent cx="45720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9D4F8E" w:rsidRDefault="009D4F8E">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657475" cy="2571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r w:rsidR="009D4F8E">
        <w:t>, (10)</w:t>
      </w:r>
    </w:p>
    <w:p w:rsidR="009D4F8E" w:rsidRDefault="009D4F8E">
      <w:pPr>
        <w:pStyle w:val="ConsPlusNormal"/>
        <w:jc w:val="center"/>
      </w:pPr>
    </w:p>
    <w:p w:rsidR="009D4F8E" w:rsidRDefault="00834E84">
      <w:pPr>
        <w:pStyle w:val="ConsPlusNormal"/>
        <w:jc w:val="center"/>
      </w:pPr>
      <w:r>
        <w:rPr>
          <w:noProof/>
        </w:rPr>
        <w:drawing>
          <wp:inline distT="0" distB="0" distL="0" distR="0">
            <wp:extent cx="179070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D4F8E">
        <w:t>, (11)</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381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D4F8E" w:rsidRDefault="00834E84">
      <w:pPr>
        <w:pStyle w:val="ConsPlusNormal"/>
        <w:ind w:firstLine="540"/>
        <w:jc w:val="both"/>
      </w:pPr>
      <w:r>
        <w:rPr>
          <w:noProof/>
        </w:rPr>
        <w:drawing>
          <wp:inline distT="0" distB="0" distL="0" distR="0">
            <wp:extent cx="6000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D4F8E" w:rsidRDefault="00834E84">
      <w:pPr>
        <w:pStyle w:val="ConsPlusNormal"/>
        <w:ind w:firstLine="540"/>
        <w:jc w:val="both"/>
      </w:pPr>
      <w:r>
        <w:rPr>
          <w:noProof/>
        </w:rPr>
        <w:drawing>
          <wp:inline distT="0" distB="0" distL="0" distR="0">
            <wp:extent cx="34290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304800" cy="2381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D4F8E" w:rsidRDefault="00834E84">
      <w:pPr>
        <w:pStyle w:val="ConsPlusNormal"/>
        <w:ind w:firstLine="540"/>
        <w:jc w:val="both"/>
      </w:pPr>
      <w:r>
        <w:rPr>
          <w:noProof/>
        </w:rPr>
        <w:drawing>
          <wp:inline distT="0" distB="0" distL="0" distR="0">
            <wp:extent cx="38100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76275" cy="2571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D4F8E" w:rsidRDefault="00834E84">
      <w:pPr>
        <w:pStyle w:val="ConsPlusNormal"/>
        <w:ind w:firstLine="540"/>
        <w:jc w:val="both"/>
      </w:pPr>
      <w:r>
        <w:rPr>
          <w:noProof/>
        </w:rPr>
        <w:drawing>
          <wp:inline distT="0" distB="0" distL="0" distR="0">
            <wp:extent cx="49530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D4F8E" w:rsidRDefault="00834E84">
      <w:pPr>
        <w:pStyle w:val="ConsPlusNormal"/>
        <w:ind w:firstLine="540"/>
        <w:jc w:val="both"/>
      </w:pPr>
      <w:r>
        <w:rPr>
          <w:noProof/>
        </w:rPr>
        <w:drawing>
          <wp:inline distT="0" distB="0" distL="0" distR="0">
            <wp:extent cx="400050" cy="2571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9D4F8E" w:rsidRDefault="009D4F8E">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790825" cy="2571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90825" cy="257175"/>
                    </a:xfrm>
                    <a:prstGeom prst="rect">
                      <a:avLst/>
                    </a:prstGeom>
                    <a:noFill/>
                    <a:ln>
                      <a:noFill/>
                    </a:ln>
                  </pic:spPr>
                </pic:pic>
              </a:graphicData>
            </a:graphic>
          </wp:inline>
        </w:drawing>
      </w:r>
      <w:r w:rsidR="009D4F8E">
        <w:t>, (12)</w:t>
      </w:r>
    </w:p>
    <w:p w:rsidR="009D4F8E" w:rsidRDefault="009D4F8E">
      <w:pPr>
        <w:pStyle w:val="ConsPlusNormal"/>
        <w:jc w:val="center"/>
      </w:pPr>
    </w:p>
    <w:p w:rsidR="009D4F8E" w:rsidRDefault="00834E84">
      <w:pPr>
        <w:pStyle w:val="ConsPlusNormal"/>
        <w:jc w:val="center"/>
      </w:pPr>
      <w:r>
        <w:rPr>
          <w:noProof/>
        </w:rPr>
        <w:drawing>
          <wp:inline distT="0" distB="0" distL="0" distR="0">
            <wp:extent cx="179070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D4F8E">
        <w:t>, (13)</w:t>
      </w:r>
    </w:p>
    <w:p w:rsidR="009D4F8E" w:rsidRDefault="009D4F8E">
      <w:pPr>
        <w:pStyle w:val="ConsPlusNormal"/>
        <w:jc w:val="center"/>
      </w:pPr>
    </w:p>
    <w:p w:rsidR="009D4F8E" w:rsidRDefault="00834E84">
      <w:pPr>
        <w:pStyle w:val="ConsPlusNormal"/>
        <w:jc w:val="center"/>
      </w:pPr>
      <w:r>
        <w:rPr>
          <w:noProof/>
        </w:rPr>
        <w:drawing>
          <wp:inline distT="0" distB="0" distL="0" distR="0">
            <wp:extent cx="1181100" cy="2571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9D4F8E">
        <w:t>, (14)</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47700" cy="2571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D4F8E" w:rsidRDefault="00834E84">
      <w:pPr>
        <w:pStyle w:val="ConsPlusNormal"/>
        <w:ind w:firstLine="540"/>
        <w:jc w:val="both"/>
      </w:pPr>
      <w:r>
        <w:rPr>
          <w:noProof/>
        </w:rPr>
        <w:drawing>
          <wp:inline distT="0" distB="0" distL="0" distR="0">
            <wp:extent cx="600075" cy="2571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D4F8E" w:rsidRDefault="00834E84">
      <w:pPr>
        <w:pStyle w:val="ConsPlusNormal"/>
        <w:ind w:firstLine="540"/>
        <w:jc w:val="both"/>
      </w:pPr>
      <w:r>
        <w:rPr>
          <w:noProof/>
        </w:rPr>
        <w:drawing>
          <wp:inline distT="0" distB="0" distL="0" distR="0">
            <wp:extent cx="428625" cy="2571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D4F8E">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30480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D4F8E" w:rsidRDefault="00834E84">
      <w:pPr>
        <w:pStyle w:val="ConsPlusNormal"/>
        <w:ind w:firstLine="540"/>
        <w:jc w:val="both"/>
      </w:pPr>
      <w:r>
        <w:rPr>
          <w:noProof/>
        </w:rPr>
        <w:drawing>
          <wp:inline distT="0" distB="0" distL="0" distR="0">
            <wp:extent cx="3810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76275" cy="2571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D4F8E" w:rsidRDefault="00834E84">
      <w:pPr>
        <w:pStyle w:val="ConsPlusNormal"/>
        <w:ind w:firstLine="540"/>
        <w:jc w:val="both"/>
      </w:pPr>
      <w:r>
        <w:rPr>
          <w:noProof/>
        </w:rPr>
        <w:drawing>
          <wp:inline distT="0" distB="0" distL="0" distR="0">
            <wp:extent cx="495300" cy="2381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D4F8E" w:rsidRDefault="00834E84">
      <w:pPr>
        <w:pStyle w:val="ConsPlusNormal"/>
        <w:ind w:firstLine="540"/>
        <w:jc w:val="both"/>
      </w:pPr>
      <w:r>
        <w:rPr>
          <w:noProof/>
        </w:rPr>
        <w:drawing>
          <wp:inline distT="0" distB="0" distL="0" distR="0">
            <wp:extent cx="400050" cy="2571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9D4F8E" w:rsidRDefault="00834E84">
      <w:pPr>
        <w:pStyle w:val="ConsPlusNormal"/>
        <w:ind w:firstLine="540"/>
        <w:jc w:val="both"/>
      </w:pPr>
      <w:r>
        <w:rPr>
          <w:noProof/>
        </w:rPr>
        <w:drawing>
          <wp:inline distT="0" distB="0" distL="0" distR="0">
            <wp:extent cx="647700" cy="2571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9D4F8E">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D4F8E" w:rsidRDefault="00834E84">
      <w:pPr>
        <w:pStyle w:val="ConsPlusNormal"/>
        <w:ind w:firstLine="540"/>
        <w:jc w:val="both"/>
      </w:pPr>
      <w:r>
        <w:rPr>
          <w:noProof/>
        </w:rPr>
        <w:drawing>
          <wp:inline distT="0" distB="0" distL="0" distR="0">
            <wp:extent cx="419100" cy="2571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D4F8E" w:rsidRDefault="009D4F8E">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847975" cy="2571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rsidR="009D4F8E">
        <w:t>, (15)</w:t>
      </w:r>
    </w:p>
    <w:p w:rsidR="009D4F8E" w:rsidRDefault="009D4F8E">
      <w:pPr>
        <w:pStyle w:val="ConsPlusNormal"/>
        <w:jc w:val="center"/>
      </w:pPr>
    </w:p>
    <w:p w:rsidR="009D4F8E" w:rsidRDefault="00834E84">
      <w:pPr>
        <w:pStyle w:val="ConsPlusNormal"/>
        <w:jc w:val="center"/>
      </w:pPr>
      <w:r>
        <w:rPr>
          <w:noProof/>
        </w:rPr>
        <w:drawing>
          <wp:inline distT="0" distB="0" distL="0" distR="0">
            <wp:extent cx="1857375" cy="2571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r w:rsidR="009D4F8E">
        <w:t>, (16)</w:t>
      </w:r>
    </w:p>
    <w:p w:rsidR="009D4F8E" w:rsidRDefault="009D4F8E">
      <w:pPr>
        <w:pStyle w:val="ConsPlusNormal"/>
        <w:jc w:val="center"/>
      </w:pPr>
    </w:p>
    <w:p w:rsidR="009D4F8E" w:rsidRDefault="00834E84">
      <w:pPr>
        <w:pStyle w:val="ConsPlusNormal"/>
        <w:jc w:val="center"/>
      </w:pPr>
      <w:r>
        <w:rPr>
          <w:noProof/>
        </w:rPr>
        <w:drawing>
          <wp:inline distT="0" distB="0" distL="0" distR="0">
            <wp:extent cx="1828800" cy="2571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9D4F8E">
        <w:t>, (17)</w:t>
      </w:r>
    </w:p>
    <w:p w:rsidR="009D4F8E" w:rsidRDefault="009D4F8E">
      <w:pPr>
        <w:pStyle w:val="ConsPlusNormal"/>
        <w:jc w:val="center"/>
      </w:pPr>
    </w:p>
    <w:p w:rsidR="009D4F8E" w:rsidRDefault="00834E84">
      <w:pPr>
        <w:pStyle w:val="ConsPlusNormal"/>
        <w:jc w:val="center"/>
      </w:pPr>
      <w:r>
        <w:rPr>
          <w:noProof/>
        </w:rPr>
        <w:drawing>
          <wp:inline distT="0" distB="0" distL="0" distR="0">
            <wp:extent cx="2124075" cy="2762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r w:rsidR="009D4F8E">
        <w:t>, (18)</w:t>
      </w:r>
    </w:p>
    <w:p w:rsidR="009D4F8E" w:rsidRDefault="009D4F8E">
      <w:pPr>
        <w:pStyle w:val="ConsPlusNormal"/>
        <w:jc w:val="center"/>
      </w:pPr>
    </w:p>
    <w:p w:rsidR="009D4F8E" w:rsidRDefault="00834E84">
      <w:pPr>
        <w:pStyle w:val="ConsPlusNormal"/>
        <w:jc w:val="center"/>
      </w:pPr>
      <w:r>
        <w:rPr>
          <w:noProof/>
        </w:rPr>
        <w:drawing>
          <wp:inline distT="0" distB="0" distL="0" distR="0">
            <wp:extent cx="2047875" cy="2762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sidR="009D4F8E">
        <w:t>, (19)</w:t>
      </w:r>
    </w:p>
    <w:p w:rsidR="009D4F8E" w:rsidRDefault="009D4F8E">
      <w:pPr>
        <w:pStyle w:val="ConsPlusNormal"/>
        <w:jc w:val="center"/>
      </w:pPr>
    </w:p>
    <w:p w:rsidR="009D4F8E" w:rsidRDefault="00834E84">
      <w:pPr>
        <w:pStyle w:val="ConsPlusNormal"/>
        <w:jc w:val="center"/>
      </w:pPr>
      <w:r>
        <w:rPr>
          <w:noProof/>
        </w:rPr>
        <w:drawing>
          <wp:inline distT="0" distB="0" distL="0" distR="0">
            <wp:extent cx="1790700" cy="2571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D4F8E">
        <w:t>, (20)</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85800" cy="2571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w:t>
      </w:r>
      <w:r>
        <w:rPr>
          <w:noProof/>
        </w:rPr>
        <w:drawing>
          <wp:inline distT="0" distB="0" distL="0" distR="0">
            <wp:extent cx="685800" cy="2571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w:t>
      </w:r>
      <w:r>
        <w:rPr>
          <w:noProof/>
        </w:rPr>
        <w:drawing>
          <wp:inline distT="0" distB="0" distL="0" distR="0">
            <wp:extent cx="685800" cy="2571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w:t>
      </w:r>
      <w:r>
        <w:rPr>
          <w:noProof/>
        </w:rPr>
        <w:drawing>
          <wp:inline distT="0" distB="0" distL="0" distR="0">
            <wp:extent cx="685800" cy="2571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w:t>
      </w:r>
      <w:r>
        <w:rPr>
          <w:noProof/>
        </w:rPr>
        <w:drawing>
          <wp:inline distT="0" distB="0" distL="0" distR="0">
            <wp:extent cx="685800" cy="2571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 ставки за электрическую энергию предельного уровня нерегулируемых цен для пятой ценовой категории;</w:t>
      </w:r>
    </w:p>
    <w:p w:rsidR="009D4F8E" w:rsidRDefault="00834E84">
      <w:pPr>
        <w:pStyle w:val="ConsPlusNormal"/>
        <w:ind w:firstLine="540"/>
        <w:jc w:val="both"/>
      </w:pPr>
      <w:r>
        <w:rPr>
          <w:noProof/>
        </w:rPr>
        <w:drawing>
          <wp:inline distT="0" distB="0" distL="0" distR="0">
            <wp:extent cx="685800" cy="2571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D4F8E" w:rsidRDefault="00834E84">
      <w:pPr>
        <w:pStyle w:val="ConsPlusNormal"/>
        <w:ind w:firstLine="540"/>
        <w:jc w:val="both"/>
      </w:pPr>
      <w:r>
        <w:rPr>
          <w:noProof/>
        </w:rPr>
        <w:drawing>
          <wp:inline distT="0" distB="0" distL="0" distR="0">
            <wp:extent cx="657225" cy="2571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D4F8E" w:rsidRDefault="00834E84">
      <w:pPr>
        <w:pStyle w:val="ConsPlusNormal"/>
        <w:ind w:firstLine="540"/>
        <w:jc w:val="both"/>
      </w:pPr>
      <w:r>
        <w:rPr>
          <w:noProof/>
        </w:rPr>
        <w:drawing>
          <wp:inline distT="0" distB="0" distL="0" distR="0">
            <wp:extent cx="342900" cy="2571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304800" cy="2381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D4F8E" w:rsidRDefault="00834E84">
      <w:pPr>
        <w:pStyle w:val="ConsPlusNormal"/>
        <w:ind w:firstLine="540"/>
        <w:jc w:val="both"/>
      </w:pPr>
      <w:r>
        <w:rPr>
          <w:noProof/>
        </w:rPr>
        <w:drawing>
          <wp:inline distT="0" distB="0" distL="0" distR="0">
            <wp:extent cx="409575" cy="2571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685800" cy="2571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85800" cy="2571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D4F8E" w:rsidRDefault="00834E84">
      <w:pPr>
        <w:pStyle w:val="ConsPlusNormal"/>
        <w:ind w:firstLine="540"/>
        <w:jc w:val="both"/>
      </w:pPr>
      <w:r>
        <w:rPr>
          <w:noProof/>
        </w:rPr>
        <w:drawing>
          <wp:inline distT="0" distB="0" distL="0" distR="0">
            <wp:extent cx="552450" cy="2571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419100" cy="2571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w:t>
      </w:r>
      <w:r>
        <w:rPr>
          <w:noProof/>
        </w:rPr>
        <w:drawing>
          <wp:inline distT="0" distB="0" distL="0" distR="0">
            <wp:extent cx="685800" cy="2571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76275" cy="2571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D4F8E" w:rsidRDefault="00834E84">
      <w:pPr>
        <w:pStyle w:val="ConsPlusNormal"/>
        <w:ind w:firstLine="540"/>
        <w:jc w:val="both"/>
      </w:pPr>
      <w:r>
        <w:rPr>
          <w:noProof/>
        </w:rPr>
        <w:drawing>
          <wp:inline distT="0" distB="0" distL="0" distR="0">
            <wp:extent cx="514350" cy="2571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419100" cy="2571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676275" cy="2571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76275" cy="2571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rPr>
        <w:drawing>
          <wp:inline distT="0" distB="0" distL="0" distR="0">
            <wp:extent cx="942975" cy="2381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009D4F8E">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rPr>
        <w:drawing>
          <wp:inline distT="0" distB="0" distL="0" distR="0">
            <wp:extent cx="942975" cy="23812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009D4F8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D4F8E" w:rsidRDefault="00834E84">
      <w:pPr>
        <w:pStyle w:val="ConsPlusNormal"/>
        <w:ind w:firstLine="540"/>
        <w:jc w:val="both"/>
      </w:pPr>
      <w:r>
        <w:rPr>
          <w:noProof/>
        </w:rPr>
        <w:drawing>
          <wp:inline distT="0" distB="0" distL="0" distR="0">
            <wp:extent cx="704850" cy="2381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419100" cy="2571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676275" cy="2571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685800" cy="2571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rPr>
        <w:drawing>
          <wp:inline distT="0" distB="0" distL="0" distR="0">
            <wp:extent cx="876300" cy="2381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9D4F8E">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rPr>
        <w:drawing>
          <wp:inline distT="0" distB="0" distL="0" distR="0">
            <wp:extent cx="876300" cy="2381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9D4F8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D4F8E" w:rsidRDefault="00834E84">
      <w:pPr>
        <w:pStyle w:val="ConsPlusNormal"/>
        <w:ind w:firstLine="540"/>
        <w:jc w:val="both"/>
      </w:pPr>
      <w:r>
        <w:rPr>
          <w:noProof/>
        </w:rPr>
        <w:drawing>
          <wp:inline distT="0" distB="0" distL="0" distR="0">
            <wp:extent cx="638175" cy="2381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419100" cy="2571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685800" cy="2571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71500" cy="2190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9D4F8E">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D4F8E" w:rsidRDefault="00834E84">
      <w:pPr>
        <w:pStyle w:val="ConsPlusNormal"/>
        <w:ind w:firstLine="540"/>
        <w:jc w:val="both"/>
      </w:pPr>
      <w:r>
        <w:rPr>
          <w:noProof/>
        </w:rPr>
        <w:drawing>
          <wp:inline distT="0" distB="0" distL="0" distR="0">
            <wp:extent cx="41910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D4F8E" w:rsidRDefault="00834E84">
      <w:pPr>
        <w:pStyle w:val="ConsPlusNormal"/>
        <w:ind w:firstLine="540"/>
        <w:jc w:val="both"/>
      </w:pPr>
      <w:r>
        <w:rPr>
          <w:noProof/>
        </w:rPr>
        <w:drawing>
          <wp:inline distT="0" distB="0" distL="0" distR="0">
            <wp:extent cx="342900" cy="2190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9D4F8E" w:rsidRDefault="009D4F8E">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2383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9D4F8E">
        <w:t>, (21)</w:t>
      </w:r>
    </w:p>
    <w:p w:rsidR="009D4F8E" w:rsidRDefault="009D4F8E">
      <w:pPr>
        <w:pStyle w:val="ConsPlusNormal"/>
        <w:jc w:val="center"/>
      </w:pPr>
    </w:p>
    <w:p w:rsidR="009D4F8E" w:rsidRDefault="00834E84">
      <w:pPr>
        <w:pStyle w:val="ConsPlusNormal"/>
        <w:jc w:val="center"/>
      </w:pPr>
      <w:r>
        <w:rPr>
          <w:noProof/>
        </w:rPr>
        <w:drawing>
          <wp:inline distT="0" distB="0" distL="0" distR="0">
            <wp:extent cx="14763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009D4F8E">
        <w:t>, (22)</w:t>
      </w:r>
    </w:p>
    <w:p w:rsidR="009D4F8E" w:rsidRDefault="009D4F8E">
      <w:pPr>
        <w:pStyle w:val="ConsPlusNormal"/>
        <w:jc w:val="center"/>
      </w:pPr>
    </w:p>
    <w:p w:rsidR="009D4F8E" w:rsidRDefault="00834E84">
      <w:pPr>
        <w:pStyle w:val="ConsPlusNormal"/>
        <w:jc w:val="center"/>
      </w:pPr>
      <w:r>
        <w:rPr>
          <w:noProof/>
        </w:rPr>
        <w:drawing>
          <wp:inline distT="0" distB="0" distL="0" distR="0">
            <wp:extent cx="1447800" cy="2190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9D4F8E">
        <w:t>, (23)</w:t>
      </w:r>
    </w:p>
    <w:p w:rsidR="009D4F8E" w:rsidRDefault="009D4F8E">
      <w:pPr>
        <w:pStyle w:val="ConsPlusNormal"/>
        <w:jc w:val="center"/>
      </w:pPr>
    </w:p>
    <w:p w:rsidR="009D4F8E" w:rsidRDefault="00834E84">
      <w:pPr>
        <w:pStyle w:val="ConsPlusNormal"/>
        <w:jc w:val="center"/>
      </w:pPr>
      <w:r>
        <w:rPr>
          <w:noProof/>
        </w:rPr>
        <w:drawing>
          <wp:inline distT="0" distB="0" distL="0" distR="0">
            <wp:extent cx="1752600" cy="23812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9D4F8E">
        <w:t>, (24)</w:t>
      </w:r>
    </w:p>
    <w:p w:rsidR="009D4F8E" w:rsidRDefault="009D4F8E">
      <w:pPr>
        <w:pStyle w:val="ConsPlusNormal"/>
        <w:jc w:val="center"/>
      </w:pPr>
    </w:p>
    <w:p w:rsidR="009D4F8E" w:rsidRDefault="00834E84">
      <w:pPr>
        <w:pStyle w:val="ConsPlusNormal"/>
        <w:jc w:val="center"/>
      </w:pPr>
      <w:r>
        <w:rPr>
          <w:noProof/>
        </w:rPr>
        <w:drawing>
          <wp:inline distT="0" distB="0" distL="0" distR="0">
            <wp:extent cx="1704975" cy="2381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9D4F8E">
        <w:t>, (25)</w:t>
      </w:r>
    </w:p>
    <w:p w:rsidR="009D4F8E" w:rsidRDefault="009D4F8E">
      <w:pPr>
        <w:pStyle w:val="ConsPlusNormal"/>
        <w:jc w:val="center"/>
      </w:pPr>
    </w:p>
    <w:p w:rsidR="009D4F8E" w:rsidRDefault="00834E84">
      <w:pPr>
        <w:pStyle w:val="ConsPlusNormal"/>
        <w:jc w:val="center"/>
      </w:pPr>
      <w:r>
        <w:rPr>
          <w:noProof/>
        </w:rPr>
        <w:drawing>
          <wp:inline distT="0" distB="0" distL="0" distR="0">
            <wp:extent cx="14001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009D4F8E">
        <w:t>, (26)</w:t>
      </w:r>
    </w:p>
    <w:p w:rsidR="009D4F8E" w:rsidRDefault="009D4F8E">
      <w:pPr>
        <w:pStyle w:val="ConsPlusNormal"/>
        <w:jc w:val="center"/>
      </w:pPr>
    </w:p>
    <w:p w:rsidR="009D4F8E" w:rsidRDefault="00834E84">
      <w:pPr>
        <w:pStyle w:val="ConsPlusNormal"/>
        <w:jc w:val="center"/>
      </w:pPr>
      <w:r>
        <w:rPr>
          <w:noProof/>
        </w:rPr>
        <w:drawing>
          <wp:inline distT="0" distB="0" distL="0" distR="0">
            <wp:extent cx="9429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009D4F8E">
        <w:t>, (27)</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810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w:t>
      </w:r>
      <w:r>
        <w:rPr>
          <w:noProof/>
        </w:rPr>
        <w:drawing>
          <wp:inline distT="0" distB="0" distL="0" distR="0">
            <wp:extent cx="5810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w:t>
      </w:r>
      <w:r>
        <w:rPr>
          <w:noProof/>
        </w:rPr>
        <w:drawing>
          <wp:inline distT="0" distB="0" distL="0" distR="0">
            <wp:extent cx="5810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w:t>
      </w:r>
      <w:r>
        <w:rPr>
          <w:noProof/>
        </w:rPr>
        <w:drawing>
          <wp:inline distT="0" distB="0" distL="0" distR="0">
            <wp:extent cx="58102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w:t>
      </w:r>
      <w:r>
        <w:rPr>
          <w:noProof/>
        </w:rPr>
        <w:drawing>
          <wp:inline distT="0" distB="0" distL="0" distR="0">
            <wp:extent cx="58102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ставки за электрическую энергию предельного уровня нерегулируемых цен для шестой ценовой категории;</w:t>
      </w:r>
    </w:p>
    <w:p w:rsidR="009D4F8E" w:rsidRDefault="00834E84">
      <w:pPr>
        <w:pStyle w:val="ConsPlusNormal"/>
        <w:ind w:firstLine="540"/>
        <w:jc w:val="both"/>
      </w:pPr>
      <w:r>
        <w:rPr>
          <w:noProof/>
        </w:rPr>
        <w:drawing>
          <wp:inline distT="0" distB="0" distL="0" distR="0">
            <wp:extent cx="58102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D4F8E" w:rsidRDefault="00834E84">
      <w:pPr>
        <w:pStyle w:val="ConsPlusNormal"/>
        <w:ind w:firstLine="540"/>
        <w:jc w:val="both"/>
      </w:pPr>
      <w:r>
        <w:rPr>
          <w:noProof/>
        </w:rPr>
        <w:drawing>
          <wp:inline distT="0" distB="0" distL="0" distR="0">
            <wp:extent cx="552450" cy="2190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D4F8E" w:rsidRDefault="00834E84">
      <w:pPr>
        <w:pStyle w:val="ConsPlusNormal"/>
        <w:ind w:firstLine="540"/>
        <w:jc w:val="both"/>
      </w:pPr>
      <w:r>
        <w:rPr>
          <w:noProof/>
        </w:rPr>
        <w:drawing>
          <wp:inline distT="0" distB="0" distL="0" distR="0">
            <wp:extent cx="361950" cy="2190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D4F8E" w:rsidRDefault="00834E84">
      <w:pPr>
        <w:pStyle w:val="ConsPlusNormal"/>
        <w:ind w:firstLine="540"/>
        <w:jc w:val="both"/>
      </w:pPr>
      <w:r>
        <w:rPr>
          <w:noProof/>
        </w:rPr>
        <w:drawing>
          <wp:inline distT="0" distB="0" distL="0" distR="0">
            <wp:extent cx="26670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9D4F8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D4F8E" w:rsidRDefault="00834E84">
      <w:pPr>
        <w:pStyle w:val="ConsPlusNormal"/>
        <w:ind w:firstLine="540"/>
        <w:jc w:val="both"/>
      </w:pPr>
      <w:r>
        <w:rPr>
          <w:noProof/>
        </w:rPr>
        <w:drawing>
          <wp:inline distT="0" distB="0" distL="0" distR="0">
            <wp:extent cx="361950" cy="2190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5810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810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D4F8E" w:rsidRDefault="00834E84">
      <w:pPr>
        <w:pStyle w:val="ConsPlusNormal"/>
        <w:ind w:firstLine="540"/>
        <w:jc w:val="both"/>
      </w:pPr>
      <w:r>
        <w:rPr>
          <w:noProof/>
        </w:rPr>
        <w:drawing>
          <wp:inline distT="0" distB="0" distL="0" distR="0">
            <wp:extent cx="46672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361950" cy="219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58102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8102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D4F8E" w:rsidRDefault="00834E84">
      <w:pPr>
        <w:pStyle w:val="ConsPlusNormal"/>
        <w:ind w:firstLine="540"/>
        <w:jc w:val="both"/>
      </w:pPr>
      <w:r>
        <w:rPr>
          <w:noProof/>
        </w:rPr>
        <w:drawing>
          <wp:inline distT="0" distB="0" distL="0" distR="0">
            <wp:extent cx="4476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36195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5810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810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rPr>
        <w:drawing>
          <wp:inline distT="0" distB="0" distL="0" distR="0">
            <wp:extent cx="8001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9D4F8E">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rPr>
        <w:drawing>
          <wp:inline distT="0" distB="0" distL="0" distR="0">
            <wp:extent cx="8001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9D4F8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D4F8E" w:rsidRDefault="00834E84">
      <w:pPr>
        <w:pStyle w:val="ConsPlusNormal"/>
        <w:ind w:firstLine="540"/>
        <w:jc w:val="both"/>
      </w:pPr>
      <w:r>
        <w:rPr>
          <w:noProof/>
        </w:rPr>
        <w:drawing>
          <wp:inline distT="0" distB="0" distL="0" distR="0">
            <wp:extent cx="6000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36195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5810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810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rPr>
        <w:drawing>
          <wp:inline distT="0" distB="0" distL="0" distR="0">
            <wp:extent cx="7429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9D4F8E">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rPr>
        <w:drawing>
          <wp:inline distT="0" distB="0" distL="0" distR="0">
            <wp:extent cx="7429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9D4F8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D4F8E" w:rsidRDefault="00834E84">
      <w:pPr>
        <w:pStyle w:val="ConsPlusNormal"/>
        <w:ind w:firstLine="540"/>
        <w:jc w:val="both"/>
      </w:pPr>
      <w:r>
        <w:rPr>
          <w:noProof/>
        </w:rPr>
        <w:drawing>
          <wp:inline distT="0" distB="0" distL="0" distR="0">
            <wp:extent cx="5524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D4F8E" w:rsidRDefault="00834E84">
      <w:pPr>
        <w:pStyle w:val="ConsPlusNormal"/>
        <w:ind w:firstLine="540"/>
        <w:jc w:val="both"/>
      </w:pPr>
      <w:r>
        <w:rPr>
          <w:noProof/>
        </w:rPr>
        <w:drawing>
          <wp:inline distT="0" distB="0" distL="0" distR="0">
            <wp:extent cx="3524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электрической энергии в ставке </w:t>
      </w:r>
      <w:r>
        <w:rPr>
          <w:noProof/>
        </w:rPr>
        <w:drawing>
          <wp:inline distT="0" distB="0" distL="0" distR="0">
            <wp:extent cx="5810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9D4F8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9D4F8E" w:rsidRDefault="00834E84">
      <w:pPr>
        <w:pStyle w:val="ConsPlusNormal"/>
        <w:ind w:firstLine="540"/>
        <w:jc w:val="both"/>
      </w:pPr>
      <w:r>
        <w:rPr>
          <w:noProof/>
        </w:rPr>
        <w:drawing>
          <wp:inline distT="0" distB="0" distL="0" distR="0">
            <wp:extent cx="57150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9D4F8E">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D4F8E" w:rsidRDefault="00834E84">
      <w:pPr>
        <w:pStyle w:val="ConsPlusNormal"/>
        <w:ind w:firstLine="540"/>
        <w:jc w:val="both"/>
      </w:pPr>
      <w:r>
        <w:rPr>
          <w:noProof/>
        </w:rPr>
        <w:drawing>
          <wp:inline distT="0" distB="0" distL="0" distR="0">
            <wp:extent cx="4191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D4F8E" w:rsidRDefault="00834E84">
      <w:pPr>
        <w:pStyle w:val="ConsPlusNormal"/>
        <w:ind w:firstLine="540"/>
        <w:jc w:val="both"/>
      </w:pPr>
      <w:r>
        <w:rPr>
          <w:noProof/>
        </w:rPr>
        <w:drawing>
          <wp:inline distT="0" distB="0" distL="0" distR="0">
            <wp:extent cx="342900" cy="219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9D4F8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9D4F8E" w:rsidRDefault="00834E84">
      <w:pPr>
        <w:pStyle w:val="ConsPlusNormal"/>
        <w:ind w:firstLine="540"/>
        <w:jc w:val="both"/>
      </w:pPr>
      <w:r>
        <w:rPr>
          <w:noProof/>
        </w:rPr>
        <w:drawing>
          <wp:inline distT="0" distB="0" distL="0" distR="0">
            <wp:extent cx="55245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9D4F8E">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D4F8E" w:rsidRDefault="00834E84">
      <w:pPr>
        <w:pStyle w:val="ConsPlusNormal"/>
        <w:ind w:firstLine="540"/>
        <w:jc w:val="both"/>
      </w:pPr>
      <w:r>
        <w:rPr>
          <w:noProof/>
        </w:rPr>
        <w:drawing>
          <wp:inline distT="0" distB="0" distL="0" distR="0">
            <wp:extent cx="36195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9D4F8E">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D4F8E" w:rsidRDefault="009D4F8E">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38275" cy="4572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009D4F8E">
        <w:t>, (28)</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2952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9D4F8E">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D4F8E" w:rsidRDefault="00834E84">
      <w:pPr>
        <w:pStyle w:val="ConsPlusNormal"/>
        <w:ind w:firstLine="540"/>
        <w:jc w:val="both"/>
      </w:pPr>
      <w:r>
        <w:rPr>
          <w:noProof/>
        </w:rPr>
        <w:drawing>
          <wp:inline distT="0" distB="0" distL="0" distR="0">
            <wp:extent cx="2952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9D4F8E">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D4F8E" w:rsidRDefault="00834E84">
      <w:pPr>
        <w:pStyle w:val="ConsPlusNormal"/>
        <w:ind w:firstLine="540"/>
        <w:jc w:val="both"/>
      </w:pPr>
      <w:r>
        <w:rPr>
          <w:noProof/>
        </w:rPr>
        <w:drawing>
          <wp:inline distT="0" distB="0" distL="0" distR="0">
            <wp:extent cx="342900" cy="2381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9D4F8E">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D4F8E" w:rsidRDefault="00834E84">
      <w:pPr>
        <w:pStyle w:val="ConsPlusNormal"/>
        <w:ind w:firstLine="540"/>
        <w:jc w:val="both"/>
      </w:pPr>
      <w:r>
        <w:rPr>
          <w:noProof/>
        </w:rPr>
        <w:drawing>
          <wp:inline distT="0" distB="0" distL="0" distR="0">
            <wp:extent cx="3048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объем поставки электрической энергии потребителям (покупателям) гарантирующего поставщика за расчетный период (m), МВт·ч.</w:t>
      </w:r>
    </w:p>
    <w:p w:rsidR="009D4F8E" w:rsidRDefault="009D4F8E">
      <w:pPr>
        <w:pStyle w:val="ConsPlusNormal"/>
        <w:ind w:firstLine="540"/>
        <w:jc w:val="both"/>
      </w:pPr>
      <w: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D4F8E" w:rsidRDefault="009D4F8E">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D4F8E" w:rsidRDefault="009D4F8E">
      <w:pPr>
        <w:pStyle w:val="ConsPlusNormal"/>
        <w:ind w:firstLine="540"/>
        <w:jc w:val="both"/>
      </w:pPr>
      <w:r>
        <w:t>для первой ценовой категории:</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038225" cy="2571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для второй ценовой категории:</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038225" cy="2571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для третьей и четвертой ценовых категорий:</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952500" cy="2571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9D4F8E">
        <w:t xml:space="preserve">, </w:t>
      </w:r>
      <w:r>
        <w:rPr>
          <w:noProof/>
        </w:rPr>
        <w:drawing>
          <wp:inline distT="0" distB="0" distL="0" distR="0">
            <wp:extent cx="609600" cy="2571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для пятой и шестой ценовых категорий:</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990600" cy="2571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9D4F8E">
        <w:t xml:space="preserve">, </w:t>
      </w:r>
      <w:r>
        <w:rPr>
          <w:noProof/>
        </w:rPr>
        <w:drawing>
          <wp:inline distT="0" distB="0" distL="0" distR="0">
            <wp:extent cx="2143125" cy="2571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009D4F8E">
        <w:t xml:space="preserve">, </w:t>
      </w:r>
      <w:r>
        <w:rPr>
          <w:noProof/>
        </w:rPr>
        <w:drawing>
          <wp:inline distT="0" distB="0" distL="0" distR="0">
            <wp:extent cx="609600" cy="2571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D4F8E">
        <w:t>,</w:t>
      </w:r>
    </w:p>
    <w:p w:rsidR="009D4F8E" w:rsidRDefault="009D4F8E">
      <w:pPr>
        <w:pStyle w:val="ConsPlusNormal"/>
        <w:ind w:firstLine="540"/>
        <w:jc w:val="both"/>
      </w:pPr>
    </w:p>
    <w:p w:rsidR="009D4F8E" w:rsidRDefault="009D4F8E">
      <w:pPr>
        <w:pStyle w:val="ConsPlusNormal"/>
        <w:ind w:firstLine="540"/>
        <w:jc w:val="both"/>
      </w:pPr>
      <w:r>
        <w:t xml:space="preserve">где </w:t>
      </w:r>
      <w:r w:rsidR="00834E84">
        <w:rPr>
          <w:noProof/>
        </w:rPr>
        <w:drawing>
          <wp:inline distT="0" distB="0" distL="0" distR="0">
            <wp:extent cx="495300" cy="2381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9D4F8E" w:rsidRDefault="009D4F8E">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D4F8E" w:rsidRDefault="009D4F8E">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D4F8E" w:rsidRDefault="009D4F8E">
      <w:pPr>
        <w:pStyle w:val="ConsPlusNormal"/>
        <w:ind w:firstLine="540"/>
        <w:jc w:val="both"/>
      </w:pPr>
      <w:r>
        <w:t>д) дополнить пунктами 10(1) - 10(3) следующего содержания:</w:t>
      </w:r>
    </w:p>
    <w:p w:rsidR="009D4F8E" w:rsidRDefault="009D4F8E">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38275" cy="2571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009D4F8E">
        <w:t>, (29)</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1432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D4F8E">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D4F8E" w:rsidRDefault="00834E84">
      <w:pPr>
        <w:pStyle w:val="ConsPlusNormal"/>
        <w:ind w:firstLine="540"/>
        <w:jc w:val="both"/>
      </w:pPr>
      <w:r>
        <w:rPr>
          <w:noProof/>
        </w:rPr>
        <w:drawing>
          <wp:inline distT="0" distB="0" distL="0" distR="0">
            <wp:extent cx="409575" cy="2571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D4F8E">
        <w:t xml:space="preserve"> - величина, на которую уменьшается предельный уровень нерегулируемых цен для первой и второй ценовых категорий, рублей/МВт·ч;</w:t>
      </w:r>
    </w:p>
    <w:p w:rsidR="009D4F8E" w:rsidRDefault="00834E84">
      <w:pPr>
        <w:pStyle w:val="ConsPlusNormal"/>
        <w:ind w:firstLine="540"/>
        <w:jc w:val="both"/>
      </w:pPr>
      <w:r>
        <w:rPr>
          <w:noProof/>
        </w:rPr>
        <w:drawing>
          <wp:inline distT="0" distB="0" distL="0" distR="0">
            <wp:extent cx="514350" cy="257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D4F8E" w:rsidRDefault="009D4F8E">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942975" cy="25717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009D4F8E">
        <w:t>, (30)</w:t>
      </w:r>
    </w:p>
    <w:p w:rsidR="009D4F8E" w:rsidRDefault="009D4F8E">
      <w:pPr>
        <w:pStyle w:val="ConsPlusNormal"/>
        <w:jc w:val="center"/>
      </w:pPr>
    </w:p>
    <w:p w:rsidR="009D4F8E" w:rsidRDefault="00834E84">
      <w:pPr>
        <w:pStyle w:val="ConsPlusNormal"/>
        <w:jc w:val="center"/>
      </w:pPr>
      <w:r>
        <w:rPr>
          <w:noProof/>
        </w:rPr>
        <w:drawing>
          <wp:inline distT="0" distB="0" distL="0" distR="0">
            <wp:extent cx="942975" cy="25717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009D4F8E">
        <w:t>, (31)</w:t>
      </w:r>
    </w:p>
    <w:p w:rsidR="009D4F8E" w:rsidRDefault="009D4F8E">
      <w:pPr>
        <w:pStyle w:val="ConsPlusNormal"/>
        <w:jc w:val="center"/>
      </w:pPr>
    </w:p>
    <w:p w:rsidR="009D4F8E" w:rsidRDefault="00834E84">
      <w:pPr>
        <w:pStyle w:val="ConsPlusNormal"/>
        <w:jc w:val="center"/>
      </w:pPr>
      <w:r>
        <w:rPr>
          <w:noProof/>
        </w:rPr>
        <w:drawing>
          <wp:inline distT="0" distB="0" distL="0" distR="0">
            <wp:extent cx="838200" cy="2571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9D4F8E">
        <w:t>, (32)</w:t>
      </w:r>
    </w:p>
    <w:p w:rsidR="009D4F8E" w:rsidRDefault="009D4F8E">
      <w:pPr>
        <w:pStyle w:val="ConsPlusNormal"/>
        <w:jc w:val="center"/>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1432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D4F8E">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D4F8E" w:rsidRDefault="00834E84">
      <w:pPr>
        <w:pStyle w:val="ConsPlusNormal"/>
        <w:ind w:firstLine="540"/>
        <w:jc w:val="both"/>
      </w:pPr>
      <w:r>
        <w:rPr>
          <w:noProof/>
        </w:rPr>
        <w:drawing>
          <wp:inline distT="0" distB="0" distL="0" distR="0">
            <wp:extent cx="514350" cy="2571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D4F8E" w:rsidRDefault="00834E84">
      <w:pPr>
        <w:pStyle w:val="ConsPlusNormal"/>
        <w:ind w:firstLine="540"/>
        <w:jc w:val="both"/>
      </w:pPr>
      <w:r>
        <w:rPr>
          <w:noProof/>
        </w:rPr>
        <w:drawing>
          <wp:inline distT="0" distB="0" distL="0" distR="0">
            <wp:extent cx="314325" cy="2571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D4F8E">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D4F8E" w:rsidRDefault="00834E84">
      <w:pPr>
        <w:pStyle w:val="ConsPlusNormal"/>
        <w:ind w:firstLine="540"/>
        <w:jc w:val="both"/>
      </w:pPr>
      <w:r>
        <w:rPr>
          <w:noProof/>
        </w:rPr>
        <w:drawing>
          <wp:inline distT="0" distB="0" distL="0" distR="0">
            <wp:extent cx="514350" cy="2571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D4F8E" w:rsidRDefault="00834E84">
      <w:pPr>
        <w:pStyle w:val="ConsPlusNormal"/>
        <w:ind w:firstLine="540"/>
        <w:jc w:val="both"/>
      </w:pPr>
      <w:r>
        <w:rPr>
          <w:noProof/>
        </w:rPr>
        <w:drawing>
          <wp:inline distT="0" distB="0" distL="0" distR="0">
            <wp:extent cx="409575" cy="2571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D4F8E">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D4F8E" w:rsidRDefault="00834E84">
      <w:pPr>
        <w:pStyle w:val="ConsPlusNormal"/>
        <w:ind w:firstLine="540"/>
        <w:jc w:val="both"/>
      </w:pPr>
      <w:r>
        <w:rPr>
          <w:noProof/>
        </w:rPr>
        <w:drawing>
          <wp:inline distT="0" distB="0" distL="0" distR="0">
            <wp:extent cx="342900" cy="2571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D4F8E" w:rsidRDefault="009D4F8E">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552575" cy="25717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9D4F8E">
        <w:t>, (33)</w:t>
      </w:r>
    </w:p>
    <w:p w:rsidR="009D4F8E" w:rsidRDefault="009D4F8E">
      <w:pPr>
        <w:pStyle w:val="ConsPlusNormal"/>
        <w:jc w:val="center"/>
      </w:pPr>
    </w:p>
    <w:p w:rsidR="009D4F8E" w:rsidRDefault="00834E84">
      <w:pPr>
        <w:pStyle w:val="ConsPlusNormal"/>
        <w:jc w:val="center"/>
      </w:pPr>
      <w:r>
        <w:rPr>
          <w:noProof/>
        </w:rPr>
        <w:drawing>
          <wp:inline distT="0" distB="0" distL="0" distR="0">
            <wp:extent cx="1552575" cy="2571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9D4F8E">
        <w:t>, (34)</w:t>
      </w:r>
    </w:p>
    <w:p w:rsidR="009D4F8E" w:rsidRDefault="009D4F8E">
      <w:pPr>
        <w:pStyle w:val="ConsPlusNormal"/>
        <w:jc w:val="center"/>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14325" cy="2571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D4F8E">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D4F8E" w:rsidRDefault="00834E84">
      <w:pPr>
        <w:pStyle w:val="ConsPlusNormal"/>
        <w:ind w:firstLine="540"/>
        <w:jc w:val="both"/>
      </w:pPr>
      <w:r>
        <w:rPr>
          <w:noProof/>
        </w:rPr>
        <w:drawing>
          <wp:inline distT="0" distB="0" distL="0" distR="0">
            <wp:extent cx="514350" cy="2571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D4F8E" w:rsidRDefault="00834E84">
      <w:pPr>
        <w:pStyle w:val="ConsPlusNormal"/>
        <w:ind w:firstLine="540"/>
        <w:jc w:val="both"/>
      </w:pPr>
      <w:r>
        <w:rPr>
          <w:noProof/>
        </w:rPr>
        <w:drawing>
          <wp:inline distT="0" distB="0" distL="0" distR="0">
            <wp:extent cx="5524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9D4F8E">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D4F8E" w:rsidRDefault="00834E84">
      <w:pPr>
        <w:pStyle w:val="ConsPlusNormal"/>
        <w:ind w:firstLine="540"/>
        <w:jc w:val="both"/>
      </w:pPr>
      <w:r>
        <w:rPr>
          <w:noProof/>
        </w:rPr>
        <w:drawing>
          <wp:inline distT="0" distB="0" distL="0" distR="0">
            <wp:extent cx="31432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D4F8E">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D4F8E" w:rsidRDefault="00834E84">
      <w:pPr>
        <w:pStyle w:val="ConsPlusNormal"/>
        <w:ind w:firstLine="540"/>
        <w:jc w:val="both"/>
      </w:pPr>
      <w:r>
        <w:rPr>
          <w:noProof/>
        </w:rPr>
        <w:drawing>
          <wp:inline distT="0" distB="0" distL="0" distR="0">
            <wp:extent cx="514350" cy="2571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D4F8E">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D4F8E" w:rsidRDefault="00834E84">
      <w:pPr>
        <w:pStyle w:val="ConsPlusNormal"/>
        <w:ind w:firstLine="540"/>
        <w:jc w:val="both"/>
      </w:pPr>
      <w:r>
        <w:rPr>
          <w:noProof/>
        </w:rPr>
        <w:drawing>
          <wp:inline distT="0" distB="0" distL="0" distR="0">
            <wp:extent cx="5524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9D4F8E">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D4F8E" w:rsidRDefault="009D4F8E">
      <w:pPr>
        <w:pStyle w:val="ConsPlusNormal"/>
        <w:ind w:firstLine="540"/>
        <w:jc w:val="both"/>
      </w:pPr>
      <w:r>
        <w:t>е) в заголовке раздела III слово "средневзвешенных" заменить словами "составляющих предельных уровней";</w:t>
      </w:r>
    </w:p>
    <w:p w:rsidR="009D4F8E" w:rsidRDefault="009D4F8E">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D4F8E" w:rsidRDefault="009D4F8E">
      <w:pPr>
        <w:pStyle w:val="ConsPlusNormal"/>
        <w:ind w:firstLine="540"/>
        <w:jc w:val="both"/>
      </w:pPr>
      <w:r>
        <w:t>з) пункт 14 изложить в следующей редакции:</w:t>
      </w:r>
    </w:p>
    <w:p w:rsidR="009D4F8E" w:rsidRDefault="009D4F8E">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834E84">
        <w:rPr>
          <w:noProof/>
        </w:rPr>
        <w:drawing>
          <wp:inline distT="0" distB="0" distL="0" distR="0">
            <wp:extent cx="466725" cy="2571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рассчитывается коммерческим оператором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3152775" cy="65722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152775" cy="657225"/>
                    </a:xfrm>
                    <a:prstGeom prst="rect">
                      <a:avLst/>
                    </a:prstGeom>
                    <a:noFill/>
                    <a:ln>
                      <a:noFill/>
                    </a:ln>
                  </pic:spPr>
                </pic:pic>
              </a:graphicData>
            </a:graphic>
          </wp:inline>
        </w:drawing>
      </w:r>
      <w:r w:rsidR="009D4F8E">
        <w:t>, (35)</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7627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D4F8E" w:rsidRDefault="00834E84">
      <w:pPr>
        <w:pStyle w:val="ConsPlusNormal"/>
        <w:ind w:firstLine="540"/>
        <w:jc w:val="both"/>
      </w:pPr>
      <w:r>
        <w:rPr>
          <w:noProof/>
        </w:rPr>
        <w:drawing>
          <wp:inline distT="0" distB="0" distL="0" distR="0">
            <wp:extent cx="428625" cy="2571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D4F8E">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D4F8E" w:rsidRDefault="009D4F8E">
      <w:pPr>
        <w:pStyle w:val="ConsPlusNormal"/>
        <w:ind w:firstLine="540"/>
        <w:jc w:val="both"/>
      </w:pPr>
      <w:r>
        <w:t xml:space="preserve">формула </w:t>
      </w:r>
      <w:r w:rsidR="00834E84">
        <w:rPr>
          <w:noProof/>
        </w:rPr>
        <w:drawing>
          <wp:inline distT="0" distB="0" distL="0" distR="0">
            <wp:extent cx="342900" cy="1714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9D4F8E" w:rsidRDefault="00834E84">
      <w:pPr>
        <w:pStyle w:val="ConsPlusNormal"/>
        <w:ind w:firstLine="540"/>
        <w:jc w:val="both"/>
      </w:pPr>
      <w:r>
        <w:rPr>
          <w:noProof/>
        </w:rPr>
        <w:drawing>
          <wp:inline distT="0" distB="0" distL="0" distR="0">
            <wp:extent cx="27622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D4F8E" w:rsidRDefault="00834E84">
      <w:pPr>
        <w:pStyle w:val="ConsPlusNormal"/>
        <w:ind w:firstLine="540"/>
        <w:jc w:val="both"/>
      </w:pPr>
      <w:r>
        <w:rPr>
          <w:noProof/>
        </w:rPr>
        <w:drawing>
          <wp:inline distT="0" distB="0" distL="0" distR="0">
            <wp:extent cx="514350" cy="2381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D4F8E" w:rsidRDefault="009D4F8E">
      <w:pPr>
        <w:pStyle w:val="ConsPlusNormal"/>
        <w:ind w:firstLine="540"/>
        <w:jc w:val="both"/>
      </w:pPr>
      <w:r>
        <w:t>и) дополнить пунктами 14(1) - 14(3) следующего содержания:</w:t>
      </w:r>
    </w:p>
    <w:p w:rsidR="009D4F8E" w:rsidRDefault="009D4F8E">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834E84">
        <w:rPr>
          <w:noProof/>
        </w:rPr>
        <w:drawing>
          <wp:inline distT="0" distB="0" distL="0" distR="0">
            <wp:extent cx="552450" cy="25717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1239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9D4F8E">
        <w:t>, (36)</w:t>
      </w:r>
    </w:p>
    <w:p w:rsidR="009D4F8E" w:rsidRDefault="009D4F8E">
      <w:pPr>
        <w:pStyle w:val="ConsPlusNormal"/>
        <w:jc w:val="center"/>
      </w:pPr>
    </w:p>
    <w:p w:rsidR="009D4F8E" w:rsidRDefault="00834E84">
      <w:pPr>
        <w:pStyle w:val="ConsPlusNormal"/>
        <w:jc w:val="center"/>
      </w:pPr>
      <w:r>
        <w:rPr>
          <w:noProof/>
        </w:rPr>
        <w:drawing>
          <wp:inline distT="0" distB="0" distL="0" distR="0">
            <wp:extent cx="2981325" cy="60007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981325" cy="600075"/>
                    </a:xfrm>
                    <a:prstGeom prst="rect">
                      <a:avLst/>
                    </a:prstGeom>
                    <a:noFill/>
                    <a:ln>
                      <a:noFill/>
                    </a:ln>
                  </pic:spPr>
                </pic:pic>
              </a:graphicData>
            </a:graphic>
          </wp:inline>
        </w:drawing>
      </w:r>
      <w:r w:rsidR="009D4F8E">
        <w:t>, (37)</w:t>
      </w:r>
    </w:p>
    <w:p w:rsidR="009D4F8E" w:rsidRDefault="009D4F8E">
      <w:pPr>
        <w:pStyle w:val="ConsPlusNormal"/>
        <w:jc w:val="center"/>
      </w:pPr>
    </w:p>
    <w:p w:rsidR="009D4F8E" w:rsidRDefault="00834E84">
      <w:pPr>
        <w:pStyle w:val="ConsPlusNormal"/>
        <w:jc w:val="center"/>
      </w:pPr>
      <w:r>
        <w:rPr>
          <w:noProof/>
        </w:rPr>
        <w:drawing>
          <wp:inline distT="0" distB="0" distL="0" distR="0">
            <wp:extent cx="4105275" cy="60007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105275" cy="600075"/>
                    </a:xfrm>
                    <a:prstGeom prst="rect">
                      <a:avLst/>
                    </a:prstGeom>
                    <a:noFill/>
                    <a:ln>
                      <a:noFill/>
                    </a:ln>
                  </pic:spPr>
                </pic:pic>
              </a:graphicData>
            </a:graphic>
          </wp:inline>
        </w:drawing>
      </w:r>
      <w:r w:rsidR="009D4F8E">
        <w:t>, (38)</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52450" cy="2571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D4F8E" w:rsidRDefault="00834E84">
      <w:pPr>
        <w:pStyle w:val="ConsPlusNormal"/>
        <w:ind w:firstLine="540"/>
        <w:jc w:val="both"/>
      </w:pPr>
      <w:r>
        <w:rPr>
          <w:noProof/>
        </w:rPr>
        <w:drawing>
          <wp:inline distT="0" distB="0" distL="0" distR="0">
            <wp:extent cx="46672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D4F8E" w:rsidRDefault="00834E84">
      <w:pPr>
        <w:pStyle w:val="ConsPlusNormal"/>
        <w:ind w:firstLine="540"/>
        <w:jc w:val="both"/>
      </w:pPr>
      <w:r>
        <w:rPr>
          <w:noProof/>
        </w:rPr>
        <w:drawing>
          <wp:inline distT="0" distB="0" distL="0" distR="0">
            <wp:extent cx="552450" cy="2571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D4F8E" w:rsidRDefault="00834E84">
      <w:pPr>
        <w:pStyle w:val="ConsPlusNormal"/>
        <w:ind w:firstLine="540"/>
        <w:jc w:val="both"/>
      </w:pPr>
      <w:r>
        <w:rPr>
          <w:noProof/>
        </w:rPr>
        <w:drawing>
          <wp:inline distT="0" distB="0" distL="0" distR="0">
            <wp:extent cx="466725" cy="2571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D4F8E" w:rsidRDefault="00834E84">
      <w:pPr>
        <w:pStyle w:val="ConsPlusNormal"/>
        <w:ind w:firstLine="540"/>
        <w:jc w:val="both"/>
      </w:pPr>
      <w:r>
        <w:rPr>
          <w:noProof/>
        </w:rPr>
        <w:drawing>
          <wp:inline distT="0" distB="0" distL="0" distR="0">
            <wp:extent cx="495300" cy="2381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D4F8E" w:rsidRDefault="00834E84">
      <w:pPr>
        <w:pStyle w:val="ConsPlusNormal"/>
        <w:ind w:firstLine="540"/>
        <w:jc w:val="both"/>
      </w:pPr>
      <w:r>
        <w:rPr>
          <w:noProof/>
        </w:rPr>
        <w:drawing>
          <wp:inline distT="0" distB="0" distL="0" distR="0">
            <wp:extent cx="304800" cy="2381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9D4F8E" w:rsidRDefault="00834E84">
      <w:pPr>
        <w:pStyle w:val="ConsPlusNormal"/>
        <w:ind w:firstLine="540"/>
        <w:jc w:val="both"/>
      </w:pPr>
      <w:r>
        <w:rPr>
          <w:noProof/>
        </w:rPr>
        <w:drawing>
          <wp:inline distT="0" distB="0" distL="0" distR="0">
            <wp:extent cx="704850" cy="2381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9D4F8E">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9D4F8E" w:rsidRDefault="00834E84">
      <w:pPr>
        <w:pStyle w:val="ConsPlusNormal"/>
        <w:ind w:firstLine="540"/>
        <w:jc w:val="both"/>
      </w:pPr>
      <w:r>
        <w:rPr>
          <w:noProof/>
        </w:rPr>
        <w:drawing>
          <wp:inline distT="0" distB="0" distL="0" distR="0">
            <wp:extent cx="3048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9D4F8E">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D4F8E" w:rsidRDefault="009D4F8E">
      <w:pPr>
        <w:pStyle w:val="ConsPlusNormal"/>
        <w:ind w:firstLine="540"/>
        <w:jc w:val="both"/>
      </w:pPr>
      <w:r>
        <w:t>H - множество часов (h) в расчетном периоде (m);</w:t>
      </w:r>
    </w:p>
    <w:p w:rsidR="009D4F8E" w:rsidRDefault="00834E84">
      <w:pPr>
        <w:pStyle w:val="ConsPlusNormal"/>
        <w:ind w:firstLine="540"/>
        <w:jc w:val="both"/>
      </w:pPr>
      <w:r>
        <w:rPr>
          <w:noProof/>
        </w:rPr>
        <w:drawing>
          <wp:inline distT="0" distB="0" distL="0" distR="0">
            <wp:extent cx="55245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D4F8E" w:rsidRDefault="00834E84">
      <w:pPr>
        <w:pStyle w:val="ConsPlusNormal"/>
        <w:ind w:firstLine="540"/>
        <w:jc w:val="both"/>
      </w:pPr>
      <w:r>
        <w:rPr>
          <w:noProof/>
        </w:rPr>
        <w:drawing>
          <wp:inline distT="0" distB="0" distL="0" distR="0">
            <wp:extent cx="88582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D4F8E" w:rsidRDefault="00834E84">
      <w:pPr>
        <w:pStyle w:val="ConsPlusNormal"/>
        <w:ind w:firstLine="540"/>
        <w:jc w:val="both"/>
      </w:pPr>
      <w:r>
        <w:rPr>
          <w:noProof/>
        </w:rPr>
        <w:drawing>
          <wp:inline distT="0" distB="0" distL="0" distR="0">
            <wp:extent cx="21907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9D4F8E">
        <w:t xml:space="preserve"> - множество часов (h) расчетного периода (m), относящихся к ночной зоне суток;</w:t>
      </w:r>
    </w:p>
    <w:p w:rsidR="009D4F8E" w:rsidRDefault="00834E84">
      <w:pPr>
        <w:pStyle w:val="ConsPlusNormal"/>
        <w:ind w:firstLine="540"/>
        <w:jc w:val="both"/>
      </w:pPr>
      <w:r>
        <w:rPr>
          <w:noProof/>
        </w:rPr>
        <w:drawing>
          <wp:inline distT="0" distB="0" distL="0" distR="0">
            <wp:extent cx="266700"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D4F8E">
        <w:t xml:space="preserve"> - множество часов (h) расчетного периода (m), относящихся к полупиковой зоне суток;</w:t>
      </w:r>
    </w:p>
    <w:p w:rsidR="009D4F8E" w:rsidRDefault="00834E84">
      <w:pPr>
        <w:pStyle w:val="ConsPlusNormal"/>
        <w:ind w:firstLine="540"/>
        <w:jc w:val="both"/>
      </w:pPr>
      <w:r>
        <w:rPr>
          <w:noProof/>
        </w:rPr>
        <w:drawing>
          <wp:inline distT="0" distB="0" distL="0" distR="0">
            <wp:extent cx="21907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9D4F8E">
        <w:t xml:space="preserve"> - множество часов (h) расчетного периода (m), относящихся к пиковой зоне суток.</w:t>
      </w:r>
    </w:p>
    <w:p w:rsidR="009D4F8E" w:rsidRDefault="009D4F8E">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438400" cy="2381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9D4F8E">
        <w:t>, (39)</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66725" cy="2381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D4F8E" w:rsidRDefault="00834E84">
      <w:pPr>
        <w:pStyle w:val="ConsPlusNormal"/>
        <w:ind w:firstLine="540"/>
        <w:jc w:val="both"/>
      </w:pPr>
      <w:r>
        <w:rPr>
          <w:noProof/>
        </w:rPr>
        <w:drawing>
          <wp:inline distT="0" distB="0" distL="0" distR="0">
            <wp:extent cx="495300" cy="2381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D4F8E" w:rsidRDefault="00834E84">
      <w:pPr>
        <w:pStyle w:val="ConsPlusNormal"/>
        <w:ind w:firstLine="540"/>
        <w:jc w:val="both"/>
      </w:pPr>
      <w:r>
        <w:rPr>
          <w:noProof/>
        </w:rPr>
        <w:drawing>
          <wp:inline distT="0" distB="0" distL="0" distR="0">
            <wp:extent cx="428625" cy="2095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9D4F8E">
        <w:t xml:space="preserve"> - коэффициент оплаты мощности, равный 0,002666, 1/ч.</w:t>
      </w:r>
    </w:p>
    <w:p w:rsidR="009D4F8E" w:rsidRDefault="009D4F8E">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834E84">
        <w:rPr>
          <w:noProof/>
        </w:rPr>
        <w:drawing>
          <wp:inline distT="0" distB="0" distL="0" distR="0">
            <wp:extent cx="552450" cy="2571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12395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9D4F8E">
        <w:t>, (40)</w:t>
      </w:r>
    </w:p>
    <w:p w:rsidR="009D4F8E" w:rsidRDefault="009D4F8E">
      <w:pPr>
        <w:pStyle w:val="ConsPlusNormal"/>
        <w:jc w:val="center"/>
      </w:pPr>
    </w:p>
    <w:p w:rsidR="009D4F8E" w:rsidRDefault="00834E84">
      <w:pPr>
        <w:pStyle w:val="ConsPlusNormal"/>
        <w:jc w:val="center"/>
      </w:pPr>
      <w:r>
        <w:rPr>
          <w:noProof/>
        </w:rPr>
        <w:drawing>
          <wp:inline distT="0" distB="0" distL="0" distR="0">
            <wp:extent cx="3343275" cy="67627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343275" cy="676275"/>
                    </a:xfrm>
                    <a:prstGeom prst="rect">
                      <a:avLst/>
                    </a:prstGeom>
                    <a:noFill/>
                    <a:ln>
                      <a:noFill/>
                    </a:ln>
                  </pic:spPr>
                </pic:pic>
              </a:graphicData>
            </a:graphic>
          </wp:inline>
        </w:drawing>
      </w:r>
      <w:r w:rsidR="009D4F8E">
        <w:t>, (41)</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52450" cy="2571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D4F8E" w:rsidRDefault="00834E84">
      <w:pPr>
        <w:pStyle w:val="ConsPlusNormal"/>
        <w:ind w:firstLine="540"/>
        <w:jc w:val="both"/>
      </w:pPr>
      <w:r>
        <w:rPr>
          <w:noProof/>
        </w:rPr>
        <w:drawing>
          <wp:inline distT="0" distB="0" distL="0" distR="0">
            <wp:extent cx="46672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D4F8E" w:rsidRDefault="00834E84">
      <w:pPr>
        <w:pStyle w:val="ConsPlusNormal"/>
        <w:ind w:firstLine="540"/>
        <w:jc w:val="both"/>
      </w:pPr>
      <w:r>
        <w:rPr>
          <w:noProof/>
        </w:rPr>
        <w:drawing>
          <wp:inline distT="0" distB="0" distL="0" distR="0">
            <wp:extent cx="552450" cy="2571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D4F8E" w:rsidRDefault="00834E84">
      <w:pPr>
        <w:pStyle w:val="ConsPlusNormal"/>
        <w:ind w:firstLine="540"/>
        <w:jc w:val="both"/>
      </w:pPr>
      <w:r>
        <w:rPr>
          <w:noProof/>
        </w:rPr>
        <w:drawing>
          <wp:inline distT="0" distB="0" distL="0" distR="0">
            <wp:extent cx="885825" cy="2381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D4F8E" w:rsidRDefault="009D4F8E">
      <w:pPr>
        <w:pStyle w:val="ConsPlusNormal"/>
        <w:ind w:firstLine="540"/>
        <w:jc w:val="both"/>
      </w:pPr>
      <w:r>
        <w:t>H - множество часов (h) в расчетном периоде (m);</w:t>
      </w:r>
    </w:p>
    <w:p w:rsidR="009D4F8E" w:rsidRDefault="009D4F8E">
      <w:pPr>
        <w:pStyle w:val="ConsPlusNormal"/>
        <w:ind w:firstLine="540"/>
        <w:jc w:val="both"/>
      </w:pPr>
      <w:r>
        <w:t>Zн - множество часов (h) расчетного периода (m), относящихся к ночной зоне суток;</w:t>
      </w:r>
    </w:p>
    <w:p w:rsidR="009D4F8E" w:rsidRDefault="009D4F8E">
      <w:pPr>
        <w:pStyle w:val="ConsPlusNormal"/>
        <w:ind w:firstLine="540"/>
        <w:jc w:val="both"/>
      </w:pPr>
      <w:r>
        <w:t>Zд - множество часов (h) расчетного периода (m), относящихся к пиковой (дневной) зоне суток;</w:t>
      </w:r>
    </w:p>
    <w:p w:rsidR="009D4F8E" w:rsidRDefault="00834E84">
      <w:pPr>
        <w:pStyle w:val="ConsPlusNormal"/>
        <w:ind w:firstLine="540"/>
        <w:jc w:val="both"/>
      </w:pPr>
      <w:r>
        <w:rPr>
          <w:noProof/>
        </w:rPr>
        <w:drawing>
          <wp:inline distT="0" distB="0" distL="0" distR="0">
            <wp:extent cx="304800" cy="2571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9D4F8E">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D4F8E" w:rsidRDefault="009D4F8E">
      <w:pPr>
        <w:pStyle w:val="ConsPlusNormal"/>
        <w:ind w:firstLine="540"/>
        <w:jc w:val="both"/>
      </w:pPr>
      <w:r>
        <w:t>к) пункты 15 - 23 изложить в следующей редакции:</w:t>
      </w:r>
    </w:p>
    <w:p w:rsidR="009D4F8E" w:rsidRDefault="009D4F8E">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834E84">
        <w:rPr>
          <w:noProof/>
        </w:rPr>
        <w:drawing>
          <wp:inline distT="0" distB="0" distL="0" distR="0">
            <wp:extent cx="466725" cy="2381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219325" cy="2381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009D4F8E">
        <w:t>, (42)</w:t>
      </w:r>
    </w:p>
    <w:p w:rsidR="009D4F8E" w:rsidRDefault="009D4F8E">
      <w:pPr>
        <w:pStyle w:val="ConsPlusNormal"/>
        <w:jc w:val="center"/>
      </w:pPr>
    </w:p>
    <w:p w:rsidR="009D4F8E" w:rsidRDefault="00834E84">
      <w:pPr>
        <w:pStyle w:val="ConsPlusNormal"/>
        <w:jc w:val="center"/>
      </w:pPr>
      <w:r>
        <w:rPr>
          <w:noProof/>
        </w:rPr>
        <w:drawing>
          <wp:inline distT="0" distB="0" distL="0" distR="0">
            <wp:extent cx="1828800" cy="6572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r w:rsidR="009D4F8E">
        <w:t>, (43)</w:t>
      </w:r>
    </w:p>
    <w:p w:rsidR="009D4F8E" w:rsidRDefault="009D4F8E">
      <w:pPr>
        <w:pStyle w:val="ConsPlusNormal"/>
        <w:jc w:val="center"/>
      </w:pPr>
    </w:p>
    <w:p w:rsidR="009D4F8E" w:rsidRDefault="00834E84">
      <w:pPr>
        <w:pStyle w:val="ConsPlusNormal"/>
        <w:jc w:val="center"/>
      </w:pPr>
      <w:r>
        <w:rPr>
          <w:noProof/>
        </w:rPr>
        <w:drawing>
          <wp:inline distT="0" distB="0" distL="0" distR="0">
            <wp:extent cx="2162175" cy="2762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009D4F8E">
        <w:t>, (44)</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42900" cy="2381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D4F8E" w:rsidRDefault="00834E84">
      <w:pPr>
        <w:pStyle w:val="ConsPlusNormal"/>
        <w:ind w:firstLine="540"/>
        <w:jc w:val="both"/>
      </w:pPr>
      <w:r>
        <w:rPr>
          <w:noProof/>
        </w:rPr>
        <w:drawing>
          <wp:inline distT="0" distB="0" distL="0" distR="0">
            <wp:extent cx="276225" cy="2381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D4F8E" w:rsidRDefault="00834E84">
      <w:pPr>
        <w:pStyle w:val="ConsPlusNormal"/>
        <w:ind w:firstLine="540"/>
        <w:jc w:val="both"/>
      </w:pPr>
      <w:r>
        <w:rPr>
          <w:noProof/>
        </w:rPr>
        <w:drawing>
          <wp:inline distT="0" distB="0" distL="0" distR="0">
            <wp:extent cx="514350" cy="2381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D4F8E" w:rsidRDefault="009D4F8E">
      <w:pPr>
        <w:pStyle w:val="ConsPlusNormal"/>
        <w:ind w:firstLine="540"/>
        <w:jc w:val="both"/>
      </w:pPr>
      <w:r>
        <w:t>H - множество часов (h) в расчетном периоде (m);</w:t>
      </w:r>
    </w:p>
    <w:p w:rsidR="009D4F8E" w:rsidRDefault="00834E84">
      <w:pPr>
        <w:pStyle w:val="ConsPlusNormal"/>
        <w:ind w:firstLine="540"/>
        <w:jc w:val="both"/>
      </w:pPr>
      <w:r>
        <w:rPr>
          <w:noProof/>
        </w:rPr>
        <w:drawing>
          <wp:inline distT="0" distB="0" distL="0" distR="0">
            <wp:extent cx="676275" cy="2571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D4F8E" w:rsidRDefault="00834E84">
      <w:pPr>
        <w:pStyle w:val="ConsPlusNormal"/>
        <w:ind w:firstLine="540"/>
        <w:jc w:val="both"/>
      </w:pPr>
      <w:r>
        <w:rPr>
          <w:noProof/>
        </w:rPr>
        <w:drawing>
          <wp:inline distT="0" distB="0" distL="0" distR="0">
            <wp:extent cx="42862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D4F8E">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D4F8E" w:rsidRDefault="00834E84">
      <w:pPr>
        <w:pStyle w:val="ConsPlusNormal"/>
        <w:ind w:firstLine="540"/>
        <w:jc w:val="both"/>
      </w:pPr>
      <w:r>
        <w:rPr>
          <w:noProof/>
        </w:rPr>
        <w:drawing>
          <wp:inline distT="0" distB="0" distL="0" distR="0">
            <wp:extent cx="361950" cy="2571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D4F8E">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9D4F8E" w:rsidRDefault="00834E84">
      <w:pPr>
        <w:pStyle w:val="ConsPlusNormal"/>
        <w:ind w:firstLine="540"/>
        <w:jc w:val="both"/>
      </w:pPr>
      <w:r>
        <w:rPr>
          <w:noProof/>
        </w:rPr>
        <w:drawing>
          <wp:inline distT="0" distB="0" distL="0" distR="0">
            <wp:extent cx="695325" cy="25717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9D4F8E">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D4F8E" w:rsidRDefault="009D4F8E">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834E84">
        <w:rPr>
          <w:noProof/>
        </w:rPr>
        <w:drawing>
          <wp:inline distT="0" distB="0" distL="0" distR="0">
            <wp:extent cx="657225" cy="2571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рассчитывается коммерческим оператором оптового рынка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3543300" cy="12668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543300" cy="1266825"/>
                    </a:xfrm>
                    <a:prstGeom prst="rect">
                      <a:avLst/>
                    </a:prstGeom>
                    <a:noFill/>
                    <a:ln>
                      <a:noFill/>
                    </a:ln>
                  </pic:spPr>
                </pic:pic>
              </a:graphicData>
            </a:graphic>
          </wp:inline>
        </w:drawing>
      </w:r>
      <w:r w:rsidR="009D4F8E">
        <w:t>, (45)</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486025" cy="2762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sidR="009D4F8E">
        <w:t>, (46)</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400050" cy="2571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D4F8E">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D4F8E" w:rsidRDefault="00834E84">
      <w:pPr>
        <w:pStyle w:val="ConsPlusNormal"/>
        <w:ind w:firstLine="540"/>
        <w:jc w:val="both"/>
      </w:pPr>
      <w:r>
        <w:rPr>
          <w:noProof/>
        </w:rPr>
        <w:drawing>
          <wp:inline distT="0" distB="0" distL="0" distR="0">
            <wp:extent cx="342900" cy="2571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D4F8E" w:rsidRDefault="00834E84">
      <w:pPr>
        <w:pStyle w:val="ConsPlusNormal"/>
        <w:ind w:firstLine="540"/>
        <w:jc w:val="both"/>
      </w:pPr>
      <w:r>
        <w:rPr>
          <w:noProof/>
        </w:rPr>
        <w:drawing>
          <wp:inline distT="0" distB="0" distL="0" distR="0">
            <wp:extent cx="333375" cy="2571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D4F8E">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D4F8E" w:rsidRDefault="00834E84">
      <w:pPr>
        <w:pStyle w:val="ConsPlusNormal"/>
        <w:ind w:firstLine="540"/>
        <w:jc w:val="both"/>
      </w:pPr>
      <w:r>
        <w:rPr>
          <w:noProof/>
        </w:rPr>
        <w:drawing>
          <wp:inline distT="0" distB="0" distL="0" distR="0">
            <wp:extent cx="495300" cy="2381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D4F8E" w:rsidRDefault="00834E84">
      <w:pPr>
        <w:pStyle w:val="ConsPlusNormal"/>
        <w:ind w:firstLine="540"/>
        <w:jc w:val="both"/>
      </w:pPr>
      <w:r>
        <w:rPr>
          <w:noProof/>
        </w:rPr>
        <w:drawing>
          <wp:inline distT="0" distB="0" distL="0" distR="0">
            <wp:extent cx="485775" cy="2571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9D4F8E">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D4F8E" w:rsidRDefault="00834E84">
      <w:pPr>
        <w:pStyle w:val="ConsPlusNormal"/>
        <w:ind w:firstLine="540"/>
        <w:jc w:val="both"/>
      </w:pPr>
      <w:r>
        <w:rPr>
          <w:noProof/>
        </w:rPr>
        <w:drawing>
          <wp:inline distT="0" distB="0" distL="0" distR="0">
            <wp:extent cx="42862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D4F8E">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D4F8E" w:rsidRDefault="00834E84">
      <w:pPr>
        <w:pStyle w:val="ConsPlusNormal"/>
        <w:ind w:firstLine="540"/>
        <w:jc w:val="both"/>
      </w:pPr>
      <w:r>
        <w:rPr>
          <w:noProof/>
        </w:rPr>
        <w:drawing>
          <wp:inline distT="0" distB="0" distL="0" distR="0">
            <wp:extent cx="381000" cy="2571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D4F8E" w:rsidRDefault="009D4F8E">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D4F8E" w:rsidRDefault="00834E84">
      <w:pPr>
        <w:pStyle w:val="ConsPlusNormal"/>
        <w:ind w:firstLine="540"/>
        <w:jc w:val="both"/>
      </w:pPr>
      <w:r>
        <w:rPr>
          <w:noProof/>
        </w:rPr>
        <w:drawing>
          <wp:inline distT="0" distB="0" distL="0" distR="0">
            <wp:extent cx="361950" cy="2571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D4F8E">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D4F8E" w:rsidRDefault="00834E84">
      <w:pPr>
        <w:pStyle w:val="ConsPlusNormal"/>
        <w:ind w:firstLine="540"/>
        <w:jc w:val="both"/>
      </w:pPr>
      <w:r>
        <w:rPr>
          <w:noProof/>
        </w:rPr>
        <w:drawing>
          <wp:inline distT="0" distB="0" distL="0" distR="0">
            <wp:extent cx="647700" cy="2381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9D4F8E">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D4F8E" w:rsidRDefault="009D4F8E">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834E84">
        <w:rPr>
          <w:noProof/>
        </w:rPr>
        <w:drawing>
          <wp:inline distT="0" distB="0" distL="0" distR="0">
            <wp:extent cx="485775" cy="2571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принимается равным нулю;</w:t>
      </w:r>
    </w:p>
    <w:p w:rsidR="009D4F8E" w:rsidRDefault="00834E84">
      <w:pPr>
        <w:pStyle w:val="ConsPlusNormal"/>
        <w:ind w:firstLine="540"/>
        <w:jc w:val="both"/>
      </w:pPr>
      <w:r>
        <w:rPr>
          <w:noProof/>
        </w:rPr>
        <w:drawing>
          <wp:inline distT="0" distB="0" distL="0" distR="0">
            <wp:extent cx="361950"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D4F8E">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9D4F8E" w:rsidRDefault="00834E84">
      <w:pPr>
        <w:pStyle w:val="ConsPlusNormal"/>
        <w:ind w:firstLine="540"/>
        <w:jc w:val="both"/>
      </w:pPr>
      <w:r>
        <w:rPr>
          <w:noProof/>
        </w:rPr>
        <w:drawing>
          <wp:inline distT="0" distB="0" distL="0" distR="0">
            <wp:extent cx="685800" cy="2571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D4F8E">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D4F8E" w:rsidRDefault="009D4F8E">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834E84">
        <w:rPr>
          <w:noProof/>
        </w:rPr>
        <w:drawing>
          <wp:inline distT="0" distB="0" distL="0" distR="0">
            <wp:extent cx="485775" cy="2571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w:t>
      </w:r>
      <w:r w:rsidR="00834E84">
        <w:rPr>
          <w:noProof/>
        </w:rPr>
        <w:drawing>
          <wp:inline distT="0" distB="0" distL="0" distR="0">
            <wp:extent cx="6858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9D4F8E" w:rsidRDefault="009D4F8E">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834E84">
        <w:rPr>
          <w:noProof/>
        </w:rPr>
        <w:drawing>
          <wp:inline distT="0" distB="0" distL="0" distR="0">
            <wp:extent cx="609600" cy="2667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t>) рассчитывается коммерческим оператором оптового рынка по формулам:</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2562225" cy="2667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62225" cy="266700"/>
                    </a:xfrm>
                    <a:prstGeom prst="rect">
                      <a:avLst/>
                    </a:prstGeom>
                    <a:noFill/>
                    <a:ln>
                      <a:noFill/>
                    </a:ln>
                  </pic:spPr>
                </pic:pic>
              </a:graphicData>
            </a:graphic>
          </wp:inline>
        </w:drawing>
      </w:r>
      <w:r w:rsidR="009D4F8E">
        <w:t>, (47)</w:t>
      </w:r>
    </w:p>
    <w:p w:rsidR="009D4F8E" w:rsidRDefault="009D4F8E">
      <w:pPr>
        <w:pStyle w:val="ConsPlusNormal"/>
        <w:jc w:val="center"/>
      </w:pPr>
    </w:p>
    <w:p w:rsidR="009D4F8E" w:rsidRDefault="00834E84">
      <w:pPr>
        <w:pStyle w:val="ConsPlusNormal"/>
        <w:jc w:val="center"/>
      </w:pPr>
      <w:r>
        <w:rPr>
          <w:noProof/>
        </w:rPr>
        <w:drawing>
          <wp:inline distT="0" distB="0" distL="0" distR="0">
            <wp:extent cx="1257300" cy="6572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r w:rsidR="009D4F8E">
        <w:t>, (48)</w:t>
      </w:r>
    </w:p>
    <w:p w:rsidR="009D4F8E" w:rsidRDefault="009D4F8E">
      <w:pPr>
        <w:pStyle w:val="ConsPlusNormal"/>
        <w:jc w:val="center"/>
      </w:pPr>
    </w:p>
    <w:p w:rsidR="009D4F8E" w:rsidRDefault="00834E84">
      <w:pPr>
        <w:pStyle w:val="ConsPlusNormal"/>
        <w:jc w:val="center"/>
      </w:pPr>
      <w:r>
        <w:rPr>
          <w:noProof/>
        </w:rPr>
        <w:drawing>
          <wp:inline distT="0" distB="0" distL="0" distR="0">
            <wp:extent cx="1943100" cy="5524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9D4F8E">
        <w:t>, (49)</w:t>
      </w:r>
    </w:p>
    <w:p w:rsidR="009D4F8E" w:rsidRDefault="009D4F8E">
      <w:pPr>
        <w:pStyle w:val="ConsPlusNormal"/>
        <w:jc w:val="center"/>
      </w:pPr>
    </w:p>
    <w:p w:rsidR="009D4F8E" w:rsidRDefault="00834E84">
      <w:pPr>
        <w:pStyle w:val="ConsPlusNormal"/>
        <w:jc w:val="center"/>
      </w:pPr>
      <w:r>
        <w:rPr>
          <w:noProof/>
        </w:rPr>
        <w:drawing>
          <wp:inline distT="0" distB="0" distL="0" distR="0">
            <wp:extent cx="2009775" cy="2762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9D4F8E">
        <w:t>, (50)</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76275" cy="2571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9D4F8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D4F8E" w:rsidRDefault="00834E84">
      <w:pPr>
        <w:pStyle w:val="ConsPlusNormal"/>
        <w:ind w:firstLine="540"/>
        <w:jc w:val="both"/>
      </w:pPr>
      <w:r>
        <w:rPr>
          <w:noProof/>
        </w:rPr>
        <w:drawing>
          <wp:inline distT="0" distB="0" distL="0" distR="0">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D4F8E" w:rsidRDefault="00834E84">
      <w:pPr>
        <w:pStyle w:val="ConsPlusNormal"/>
        <w:ind w:firstLine="540"/>
        <w:jc w:val="both"/>
      </w:pPr>
      <w:r>
        <w:rPr>
          <w:noProof/>
        </w:rPr>
        <w:drawing>
          <wp:inline distT="0" distB="0" distL="0" distR="0">
            <wp:extent cx="514350" cy="2381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D4F8E">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D4F8E" w:rsidRDefault="00834E84">
      <w:pPr>
        <w:pStyle w:val="ConsPlusNormal"/>
        <w:ind w:firstLine="540"/>
        <w:jc w:val="both"/>
      </w:pPr>
      <w:r>
        <w:rPr>
          <w:noProof/>
        </w:rPr>
        <w:drawing>
          <wp:inline distT="0" distB="0" distL="0" distR="0">
            <wp:extent cx="342900" cy="2571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D4F8E">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D4F8E" w:rsidRDefault="00834E84">
      <w:pPr>
        <w:pStyle w:val="ConsPlusNormal"/>
        <w:ind w:firstLine="540"/>
        <w:jc w:val="both"/>
      </w:pPr>
      <w:r>
        <w:rPr>
          <w:noProof/>
        </w:rPr>
        <w:drawing>
          <wp:inline distT="0" distB="0" distL="0" distR="0">
            <wp:extent cx="276225" cy="25717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9D4F8E">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D4F8E" w:rsidRDefault="00834E84">
      <w:pPr>
        <w:pStyle w:val="ConsPlusNormal"/>
        <w:ind w:firstLine="540"/>
        <w:jc w:val="both"/>
      </w:pPr>
      <w:r>
        <w:rPr>
          <w:noProof/>
        </w:rPr>
        <w:drawing>
          <wp:inline distT="0" distB="0" distL="0" distR="0">
            <wp:extent cx="657225" cy="23812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D4F8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9D4F8E" w:rsidRDefault="00834E84">
      <w:pPr>
        <w:pStyle w:val="ConsPlusNormal"/>
        <w:ind w:firstLine="540"/>
        <w:jc w:val="both"/>
      </w:pPr>
      <w:r>
        <w:rPr>
          <w:noProof/>
        </w:rPr>
        <w:drawing>
          <wp:inline distT="0" distB="0" distL="0" distR="0">
            <wp:extent cx="60007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9D4F8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9D4F8E" w:rsidRDefault="00834E84">
      <w:pPr>
        <w:pStyle w:val="ConsPlusNormal"/>
        <w:ind w:firstLine="540"/>
        <w:jc w:val="both"/>
      </w:pPr>
      <w:r>
        <w:rPr>
          <w:noProof/>
        </w:rPr>
        <w:drawing>
          <wp:inline distT="0" distB="0" distL="0" distR="0">
            <wp:extent cx="447675" cy="2571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9D4F8E">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D4F8E" w:rsidRDefault="00834E84">
      <w:pPr>
        <w:pStyle w:val="ConsPlusNormal"/>
        <w:ind w:firstLine="540"/>
        <w:jc w:val="both"/>
      </w:pPr>
      <w:r>
        <w:rPr>
          <w:noProof/>
        </w:rPr>
        <w:drawing>
          <wp:inline distT="0" distB="0" distL="0" distR="0">
            <wp:extent cx="695325" cy="2571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9D4F8E">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D4F8E" w:rsidRDefault="009D4F8E">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834E84">
        <w:rPr>
          <w:noProof/>
        </w:rPr>
        <w:drawing>
          <wp:inline distT="0" distB="0" distL="0" distR="0">
            <wp:extent cx="552450" cy="2571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рассчитывается коммерческим оператором оптового рынка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943100" cy="2762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9D4F8E">
        <w:t>, (51)</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333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D4F8E">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D4F8E" w:rsidRDefault="00834E84">
      <w:pPr>
        <w:pStyle w:val="ConsPlusNormal"/>
        <w:ind w:firstLine="540"/>
        <w:jc w:val="both"/>
      </w:pPr>
      <w:r>
        <w:rPr>
          <w:noProof/>
        </w:rPr>
        <w:drawing>
          <wp:inline distT="0" distB="0" distL="0" distR="0">
            <wp:extent cx="3810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D4F8E" w:rsidRDefault="009D4F8E">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834E84">
        <w:rPr>
          <w:noProof/>
        </w:rPr>
        <w:drawing>
          <wp:inline distT="0" distB="0" distL="0" distR="0">
            <wp:extent cx="51435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t>) рассчитывается коммерческим оператором оптового рынка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914525" cy="2762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a:ln>
                      <a:noFill/>
                    </a:ln>
                  </pic:spPr>
                </pic:pic>
              </a:graphicData>
            </a:graphic>
          </wp:inline>
        </w:drawing>
      </w:r>
      <w:r w:rsidR="009D4F8E">
        <w:t>, (52)</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381000" cy="2571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D4F8E">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D4F8E" w:rsidRDefault="00834E84">
      <w:pPr>
        <w:pStyle w:val="ConsPlusNormal"/>
        <w:ind w:firstLine="540"/>
        <w:jc w:val="both"/>
      </w:pPr>
      <w:r>
        <w:rPr>
          <w:noProof/>
        </w:rPr>
        <w:drawing>
          <wp:inline distT="0" distB="0" distL="0" distR="0">
            <wp:extent cx="333375" cy="2571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D4F8E">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D4F8E" w:rsidRDefault="009D4F8E">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834E84">
        <w:rPr>
          <w:noProof/>
        </w:rPr>
        <w:drawing>
          <wp:inline distT="0" distB="0" distL="0" distR="0">
            <wp:extent cx="70485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76375" cy="5524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r w:rsidR="009D4F8E">
        <w:t>, (53)</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657225" cy="23812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D4F8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9D4F8E" w:rsidRDefault="00834E84">
      <w:pPr>
        <w:pStyle w:val="ConsPlusNormal"/>
        <w:ind w:firstLine="540"/>
        <w:jc w:val="both"/>
      </w:pPr>
      <w:r>
        <w:rPr>
          <w:noProof/>
        </w:rPr>
        <w:drawing>
          <wp:inline distT="0" distB="0" distL="0" distR="0">
            <wp:extent cx="447675" cy="2571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9D4F8E">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D4F8E" w:rsidRDefault="009D4F8E">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834E84">
        <w:rPr>
          <w:noProof/>
        </w:rPr>
        <w:drawing>
          <wp:inline distT="0" distB="0" distL="0" distR="0">
            <wp:extent cx="619125" cy="23812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790700" cy="571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9D4F8E">
        <w:t>, (54)</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81025" cy="23812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9D4F8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9D4F8E" w:rsidRDefault="00834E84">
      <w:pPr>
        <w:pStyle w:val="ConsPlusNormal"/>
        <w:ind w:firstLine="540"/>
        <w:jc w:val="both"/>
      </w:pPr>
      <w:r>
        <w:rPr>
          <w:noProof/>
        </w:rPr>
        <w:drawing>
          <wp:inline distT="0" distB="0" distL="0" distR="0">
            <wp:extent cx="428625" cy="2571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D4F8E">
        <w:t xml:space="preserve"> - фактическое почасовое потребление электрической энергии гарантирующего поставщика в час (h) расчетного периода (m), МВт·ч;</w:t>
      </w:r>
    </w:p>
    <w:p w:rsidR="009D4F8E" w:rsidRDefault="00834E84">
      <w:pPr>
        <w:pStyle w:val="ConsPlusNormal"/>
        <w:ind w:firstLine="540"/>
        <w:jc w:val="both"/>
      </w:pPr>
      <w:r>
        <w:rPr>
          <w:noProof/>
        </w:rPr>
        <w:drawing>
          <wp:inline distT="0" distB="0" distL="0" distR="0">
            <wp:extent cx="36195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D4F8E">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9D4F8E" w:rsidRDefault="009D4F8E">
      <w:pPr>
        <w:pStyle w:val="ConsPlusNormal"/>
        <w:ind w:firstLine="540"/>
        <w:jc w:val="both"/>
      </w:pPr>
      <w:r>
        <w:t>22. Средневзвешенная нерегулируемая цена на мощность на оптовом рынке в отношении расчетного периода (m) (</w:t>
      </w:r>
      <w:r w:rsidR="00834E84">
        <w:rPr>
          <w:noProof/>
        </w:rPr>
        <w:drawing>
          <wp:inline distT="0" distB="0" distL="0" distR="0">
            <wp:extent cx="495300" cy="2381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9D4F8E" w:rsidRDefault="009D4F8E">
      <w:pPr>
        <w:pStyle w:val="ConsPlusNormal"/>
        <w:jc w:val="center"/>
      </w:pPr>
    </w:p>
    <w:p w:rsidR="009D4F8E" w:rsidRDefault="00834E84">
      <w:pPr>
        <w:pStyle w:val="ConsPlusNormal"/>
        <w:jc w:val="center"/>
      </w:pPr>
      <w:r>
        <w:rPr>
          <w:noProof/>
        </w:rPr>
        <w:drawing>
          <wp:inline distT="0" distB="0" distL="0" distR="0">
            <wp:extent cx="1609725" cy="45720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009D4F8E">
        <w:t>, (55)</w:t>
      </w:r>
    </w:p>
    <w:p w:rsidR="009D4F8E" w:rsidRDefault="009D4F8E">
      <w:pPr>
        <w:pStyle w:val="ConsPlusNormal"/>
        <w:jc w:val="center"/>
      </w:pPr>
    </w:p>
    <w:p w:rsidR="009D4F8E" w:rsidRDefault="00834E84">
      <w:pPr>
        <w:pStyle w:val="ConsPlusNormal"/>
        <w:jc w:val="center"/>
      </w:pPr>
      <w:r>
        <w:rPr>
          <w:noProof/>
        </w:rPr>
        <w:drawing>
          <wp:inline distT="0" distB="0" distL="0" distR="0">
            <wp:extent cx="1219200" cy="2381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9D4F8E">
        <w:t>, (56)</w:t>
      </w:r>
    </w:p>
    <w:p w:rsidR="009D4F8E" w:rsidRDefault="009D4F8E">
      <w:pPr>
        <w:pStyle w:val="ConsPlusNormal"/>
        <w:jc w:val="center"/>
      </w:pPr>
    </w:p>
    <w:p w:rsidR="009D4F8E" w:rsidRDefault="009D4F8E">
      <w:pPr>
        <w:pStyle w:val="ConsPlusNormal"/>
        <w:ind w:firstLine="540"/>
        <w:jc w:val="both"/>
      </w:pPr>
      <w:r>
        <w:t>где:</w:t>
      </w:r>
    </w:p>
    <w:p w:rsidR="009D4F8E" w:rsidRDefault="009D4F8E">
      <w:pPr>
        <w:pStyle w:val="ConsPlusNormal"/>
        <w:ind w:firstLine="540"/>
        <w:jc w:val="both"/>
      </w:pPr>
      <w:r>
        <w:t>индекс (m-1) в формулах используется для обозначения расчетного периода (m-1);</w:t>
      </w:r>
    </w:p>
    <w:p w:rsidR="009D4F8E" w:rsidRDefault="00834E84">
      <w:pPr>
        <w:pStyle w:val="ConsPlusNormal"/>
        <w:ind w:firstLine="540"/>
        <w:jc w:val="both"/>
      </w:pPr>
      <w:r>
        <w:rPr>
          <w:noProof/>
        </w:rPr>
        <w:drawing>
          <wp:inline distT="0" distB="0" distL="0" distR="0">
            <wp:extent cx="409575" cy="2381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D4F8E">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D4F8E" w:rsidRDefault="00834E84">
      <w:pPr>
        <w:pStyle w:val="ConsPlusNormal"/>
        <w:ind w:firstLine="540"/>
        <w:jc w:val="both"/>
      </w:pPr>
      <w:r>
        <w:rPr>
          <w:noProof/>
        </w:rPr>
        <w:drawing>
          <wp:inline distT="0" distB="0" distL="0" distR="0">
            <wp:extent cx="314325" cy="2381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9D4F8E">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D4F8E" w:rsidRDefault="00834E84">
      <w:pPr>
        <w:pStyle w:val="ConsPlusNormal"/>
        <w:ind w:firstLine="540"/>
        <w:jc w:val="both"/>
      </w:pPr>
      <w:r>
        <w:rPr>
          <w:noProof/>
        </w:rPr>
        <w:drawing>
          <wp:inline distT="0" distB="0" distL="0" distR="0">
            <wp:extent cx="304800" cy="2381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D4F8E">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9D4F8E" w:rsidRDefault="00834E84">
      <w:pPr>
        <w:pStyle w:val="ConsPlusNormal"/>
        <w:ind w:firstLine="540"/>
        <w:jc w:val="both"/>
      </w:pPr>
      <w:r>
        <w:rPr>
          <w:noProof/>
        </w:rPr>
        <w:drawing>
          <wp:inline distT="0" distB="0" distL="0" distR="0">
            <wp:extent cx="695325" cy="2381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9D4F8E">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9D4F8E" w:rsidRDefault="00834E84">
      <w:pPr>
        <w:pStyle w:val="ConsPlusNormal"/>
        <w:ind w:firstLine="540"/>
        <w:jc w:val="both"/>
      </w:pPr>
      <w:r>
        <w:rPr>
          <w:noProof/>
        </w:rPr>
        <w:drawing>
          <wp:inline distT="0" distB="0" distL="0" distR="0">
            <wp:extent cx="419100" cy="2381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D4F8E">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D4F8E" w:rsidRDefault="00834E84">
      <w:pPr>
        <w:pStyle w:val="ConsPlusNormal"/>
        <w:ind w:firstLine="540"/>
        <w:jc w:val="both"/>
      </w:pPr>
      <w:r>
        <w:rPr>
          <w:noProof/>
        </w:rPr>
        <w:drawing>
          <wp:inline distT="0" distB="0" distL="0" distR="0">
            <wp:extent cx="40957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D4F8E">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D4F8E" w:rsidRDefault="009D4F8E">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834E84">
        <w:rPr>
          <w:noProof/>
        </w:rPr>
        <w:drawing>
          <wp:inline distT="0" distB="0" distL="0" distR="0">
            <wp:extent cx="41910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9D4F8E" w:rsidRDefault="009D4F8E">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9D4F8E" w:rsidRDefault="009D4F8E">
      <w:pPr>
        <w:pStyle w:val="ConsPlusNormal"/>
        <w:ind w:firstLine="540"/>
        <w:jc w:val="both"/>
      </w:pPr>
    </w:p>
    <w:p w:rsidR="009D4F8E" w:rsidRDefault="00834E84">
      <w:pPr>
        <w:pStyle w:val="ConsPlusNormal"/>
        <w:jc w:val="center"/>
      </w:pPr>
      <w:r>
        <w:rPr>
          <w:noProof/>
        </w:rPr>
        <w:drawing>
          <wp:inline distT="0" distB="0" distL="0" distR="0">
            <wp:extent cx="1457325" cy="4667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r w:rsidR="009D4F8E">
        <w:t>, (57)</w:t>
      </w:r>
    </w:p>
    <w:p w:rsidR="009D4F8E" w:rsidRDefault="009D4F8E">
      <w:pPr>
        <w:pStyle w:val="ConsPlusNormal"/>
        <w:ind w:firstLine="540"/>
        <w:jc w:val="both"/>
      </w:pPr>
    </w:p>
    <w:p w:rsidR="009D4F8E" w:rsidRDefault="009D4F8E">
      <w:pPr>
        <w:pStyle w:val="ConsPlusNormal"/>
        <w:ind w:firstLine="540"/>
        <w:jc w:val="both"/>
      </w:pPr>
      <w:r>
        <w:t>где:</w:t>
      </w:r>
    </w:p>
    <w:p w:rsidR="009D4F8E" w:rsidRDefault="00834E84">
      <w:pPr>
        <w:pStyle w:val="ConsPlusNormal"/>
        <w:ind w:firstLine="540"/>
        <w:jc w:val="both"/>
      </w:pPr>
      <w:r>
        <w:rPr>
          <w:noProof/>
        </w:rPr>
        <w:drawing>
          <wp:inline distT="0" distB="0" distL="0" distR="0">
            <wp:extent cx="552450" cy="2571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D4F8E">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D4F8E" w:rsidRDefault="00834E84">
      <w:pPr>
        <w:pStyle w:val="ConsPlusNormal"/>
        <w:ind w:firstLine="540"/>
        <w:jc w:val="both"/>
      </w:pPr>
      <w:r>
        <w:rPr>
          <w:noProof/>
        </w:rPr>
        <w:drawing>
          <wp:inline distT="0" distB="0" distL="0" distR="0">
            <wp:extent cx="466725" cy="2571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D4F8E">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D4F8E" w:rsidRDefault="00834E84">
      <w:pPr>
        <w:pStyle w:val="ConsPlusNormal"/>
        <w:ind w:firstLine="540"/>
        <w:jc w:val="both"/>
      </w:pPr>
      <w:r>
        <w:rPr>
          <w:noProof/>
        </w:rPr>
        <w:drawing>
          <wp:inline distT="0" distB="0" distL="0" distR="0">
            <wp:extent cx="495300" cy="238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D4F8E">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D4F8E" w:rsidRDefault="009D4F8E">
      <w:pPr>
        <w:pStyle w:val="ConsPlusNormal"/>
        <w:ind w:firstLine="540"/>
        <w:jc w:val="both"/>
      </w:pPr>
      <w:r>
        <w:t>л) раздел IV признать утратившим силу;</w:t>
      </w:r>
    </w:p>
    <w:p w:rsidR="009D4F8E" w:rsidRDefault="009D4F8E">
      <w:pPr>
        <w:pStyle w:val="ConsPlusNormal"/>
        <w:ind w:firstLine="540"/>
        <w:jc w:val="both"/>
      </w:pPr>
      <w:r>
        <w:t>м) приложение к указанным Правилам изложить в следующей редакции:</w:t>
      </w:r>
    </w:p>
    <w:p w:rsidR="009D4F8E" w:rsidRDefault="009D4F8E">
      <w:pPr>
        <w:pStyle w:val="ConsPlusNormal"/>
        <w:ind w:firstLine="540"/>
        <w:jc w:val="both"/>
      </w:pPr>
    </w:p>
    <w:p w:rsidR="009D4F8E" w:rsidRDefault="009D4F8E">
      <w:pPr>
        <w:pStyle w:val="ConsPlusNormal"/>
        <w:jc w:val="right"/>
      </w:pPr>
      <w:r>
        <w:t>"Приложение</w:t>
      </w:r>
    </w:p>
    <w:p w:rsidR="009D4F8E" w:rsidRDefault="009D4F8E">
      <w:pPr>
        <w:pStyle w:val="ConsPlusNormal"/>
        <w:jc w:val="right"/>
      </w:pPr>
      <w:r>
        <w:t>к Правилам определения</w:t>
      </w:r>
    </w:p>
    <w:p w:rsidR="009D4F8E" w:rsidRDefault="009D4F8E">
      <w:pPr>
        <w:pStyle w:val="ConsPlusNormal"/>
        <w:jc w:val="right"/>
      </w:pPr>
      <w:r>
        <w:t>и применения гарантирующими</w:t>
      </w:r>
    </w:p>
    <w:p w:rsidR="009D4F8E" w:rsidRDefault="009D4F8E">
      <w:pPr>
        <w:pStyle w:val="ConsPlusNormal"/>
        <w:jc w:val="right"/>
      </w:pPr>
      <w:r>
        <w:t>поставщиками нерегулируемых цен</w:t>
      </w:r>
    </w:p>
    <w:p w:rsidR="009D4F8E" w:rsidRDefault="009D4F8E">
      <w:pPr>
        <w:pStyle w:val="ConsPlusNormal"/>
        <w:jc w:val="right"/>
      </w:pPr>
      <w:r>
        <w:t>на электрическую энергию (мощность)</w:t>
      </w:r>
    </w:p>
    <w:p w:rsidR="009D4F8E" w:rsidRDefault="009D4F8E">
      <w:pPr>
        <w:pStyle w:val="ConsPlusNormal"/>
        <w:jc w:val="right"/>
      </w:pPr>
      <w:r>
        <w:t>(в редакции постановления</w:t>
      </w:r>
    </w:p>
    <w:p w:rsidR="009D4F8E" w:rsidRDefault="009D4F8E">
      <w:pPr>
        <w:pStyle w:val="ConsPlusNormal"/>
        <w:jc w:val="right"/>
      </w:pPr>
      <w:r>
        <w:t>Правительства Российской Федерации</w:t>
      </w:r>
    </w:p>
    <w:p w:rsidR="009D4F8E" w:rsidRDefault="009D4F8E">
      <w:pPr>
        <w:pStyle w:val="ConsPlusNormal"/>
        <w:jc w:val="right"/>
      </w:pPr>
      <w:r>
        <w:t xml:space="preserve">от 4 мая </w:t>
      </w:r>
      <w:smartTag w:uri="urn:schemas-microsoft-com:office:smarttags" w:element="metricconverter">
        <w:smartTagPr>
          <w:attr w:name="ProductID" w:val="2012 г"/>
        </w:smartTagPr>
        <w:r>
          <w:t>2012 г</w:t>
        </w:r>
      </w:smartTag>
      <w:r>
        <w:t>. N 442)</w:t>
      </w:r>
    </w:p>
    <w:p w:rsidR="009D4F8E" w:rsidRDefault="009D4F8E">
      <w:pPr>
        <w:pStyle w:val="ConsPlusNormal"/>
        <w:ind w:firstLine="540"/>
        <w:jc w:val="both"/>
      </w:pPr>
    </w:p>
    <w:p w:rsidR="009D4F8E" w:rsidRDefault="009D4F8E">
      <w:pPr>
        <w:pStyle w:val="ConsPlusNonformat"/>
        <w:rPr>
          <w:sz w:val="18"/>
          <w:szCs w:val="18"/>
        </w:rPr>
      </w:pPr>
      <w:r>
        <w:rPr>
          <w:sz w:val="18"/>
          <w:szCs w:val="18"/>
        </w:rPr>
        <w:t xml:space="preserve">                                   ФОРМА</w:t>
      </w:r>
    </w:p>
    <w:p w:rsidR="009D4F8E" w:rsidRDefault="009D4F8E">
      <w:pPr>
        <w:pStyle w:val="ConsPlusNonformat"/>
        <w:rPr>
          <w:sz w:val="18"/>
          <w:szCs w:val="18"/>
        </w:rPr>
      </w:pPr>
      <w:r>
        <w:rPr>
          <w:sz w:val="18"/>
          <w:szCs w:val="18"/>
        </w:rPr>
        <w:t xml:space="preserve">         публикации данных о предельных уровнях нерегулируемых цен</w:t>
      </w:r>
    </w:p>
    <w:p w:rsidR="009D4F8E" w:rsidRDefault="009D4F8E">
      <w:pPr>
        <w:pStyle w:val="ConsPlusNonformat"/>
        <w:rPr>
          <w:sz w:val="18"/>
          <w:szCs w:val="18"/>
        </w:rPr>
      </w:pPr>
      <w:r>
        <w:rPr>
          <w:sz w:val="18"/>
          <w:szCs w:val="18"/>
        </w:rPr>
        <w:t xml:space="preserve">       на электрическую энергию (мощность) и составляющих предельных</w:t>
      </w:r>
    </w:p>
    <w:p w:rsidR="009D4F8E" w:rsidRDefault="009D4F8E">
      <w:pPr>
        <w:pStyle w:val="ConsPlusNonformat"/>
        <w:rPr>
          <w:sz w:val="18"/>
          <w:szCs w:val="18"/>
        </w:rPr>
      </w:pPr>
      <w:r>
        <w:rPr>
          <w:sz w:val="18"/>
          <w:szCs w:val="18"/>
        </w:rPr>
        <w:t xml:space="preserve">      уровней нерегулируемых цен на электрическую энергию (мощность)</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Предельные   уровни   нерегулируемых   цен   на  электрическую  энергию</w:t>
      </w:r>
    </w:p>
    <w:p w:rsidR="009D4F8E" w:rsidRDefault="009D4F8E">
      <w:pPr>
        <w:pStyle w:val="ConsPlusNonformat"/>
        <w:rPr>
          <w:sz w:val="18"/>
          <w:szCs w:val="18"/>
        </w:rPr>
      </w:pPr>
      <w:r>
        <w:rPr>
          <w:sz w:val="18"/>
          <w:szCs w:val="18"/>
        </w:rPr>
        <w:t>(мощность), поставляемую потребителям (покупателям) _______________________</w:t>
      </w:r>
    </w:p>
    <w:p w:rsidR="009D4F8E" w:rsidRDefault="009D4F8E">
      <w:pPr>
        <w:pStyle w:val="ConsPlusNonformat"/>
        <w:rPr>
          <w:sz w:val="18"/>
          <w:szCs w:val="18"/>
        </w:rPr>
      </w:pPr>
      <w:r>
        <w:rPr>
          <w:sz w:val="18"/>
          <w:szCs w:val="18"/>
        </w:rPr>
        <w:t xml:space="preserve">                                                         (наименование</w:t>
      </w:r>
    </w:p>
    <w:p w:rsidR="009D4F8E" w:rsidRDefault="009D4F8E">
      <w:pPr>
        <w:pStyle w:val="ConsPlusNonformat"/>
        <w:rPr>
          <w:sz w:val="18"/>
          <w:szCs w:val="18"/>
        </w:rPr>
      </w:pPr>
      <w:r>
        <w:rPr>
          <w:sz w:val="18"/>
          <w:szCs w:val="18"/>
        </w:rPr>
        <w:t>____________________________ в ____________ ____ г.</w:t>
      </w:r>
    </w:p>
    <w:p w:rsidR="009D4F8E" w:rsidRDefault="009D4F8E">
      <w:pPr>
        <w:pStyle w:val="ConsPlusNonformat"/>
        <w:rPr>
          <w:sz w:val="18"/>
          <w:szCs w:val="18"/>
        </w:rPr>
      </w:pPr>
      <w:r>
        <w:rPr>
          <w:sz w:val="18"/>
          <w:szCs w:val="18"/>
        </w:rPr>
        <w:t xml:space="preserve"> гарантирующего поставщика)       (месяц)  (год)</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I. Первая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 (мощности),</w:t>
      </w:r>
    </w:p>
    <w:p w:rsidR="009D4F8E" w:rsidRDefault="009D4F8E">
      <w:pPr>
        <w:pStyle w:val="ConsPlusNonformat"/>
        <w:rPr>
          <w:sz w:val="18"/>
          <w:szCs w:val="18"/>
        </w:rPr>
      </w:pPr>
      <w:r>
        <w:rPr>
          <w:sz w:val="18"/>
          <w:szCs w:val="18"/>
        </w:rPr>
        <w:t xml:space="preserve">         учет которых осуществляется в целом за расчетный период)</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Предельный уровень нерегулируемых цен</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9D4F8E">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4320" w:type="dxa"/>
            <w:gridSpan w:val="4"/>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9D4F8E">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НН  </w:t>
            </w:r>
          </w:p>
        </w:tc>
      </w:tr>
      <w:tr w:rsidR="009D4F8E">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r>
    </w:tbl>
    <w:p w:rsidR="009D4F8E" w:rsidRDefault="009D4F8E">
      <w:pPr>
        <w:pStyle w:val="ConsPlusNormal"/>
        <w:jc w:val="both"/>
        <w:rPr>
          <w:sz w:val="18"/>
          <w:szCs w:val="18"/>
        </w:rPr>
      </w:pPr>
    </w:p>
    <w:p w:rsidR="009D4F8E" w:rsidRDefault="009D4F8E">
      <w:pPr>
        <w:pStyle w:val="ConsPlusNonformat"/>
        <w:rPr>
          <w:sz w:val="18"/>
          <w:szCs w:val="18"/>
        </w:rPr>
      </w:pPr>
      <w:r>
        <w:rPr>
          <w:sz w:val="18"/>
          <w:szCs w:val="18"/>
        </w:rPr>
        <w:t xml:space="preserve">    2.   Средневзвешенная  нерегулируемая  цена  на  электрическую  энергию</w:t>
      </w:r>
    </w:p>
    <w:p w:rsidR="009D4F8E" w:rsidRDefault="009D4F8E">
      <w:pPr>
        <w:pStyle w:val="ConsPlusNonformat"/>
        <w:rPr>
          <w:sz w:val="18"/>
          <w:szCs w:val="18"/>
        </w:rPr>
      </w:pPr>
      <w:r>
        <w:rPr>
          <w:sz w:val="18"/>
          <w:szCs w:val="18"/>
        </w:rPr>
        <w:t>(мощность),  используемая для расчета предельного уровня нерегулируемых цен</w:t>
      </w:r>
    </w:p>
    <w:p w:rsidR="009D4F8E" w:rsidRDefault="009D4F8E">
      <w:pPr>
        <w:pStyle w:val="ConsPlusNonformat"/>
        <w:rPr>
          <w:sz w:val="18"/>
          <w:szCs w:val="18"/>
        </w:rPr>
      </w:pPr>
      <w:r>
        <w:rPr>
          <w:sz w:val="18"/>
          <w:szCs w:val="18"/>
        </w:rPr>
        <w:t>для первой ценовой категории, рублей/МВт·ч без НДС __________</w:t>
      </w:r>
    </w:p>
    <w:p w:rsidR="009D4F8E" w:rsidRDefault="009D4F8E">
      <w:pPr>
        <w:pStyle w:val="ConsPlusNonformat"/>
        <w:rPr>
          <w:sz w:val="18"/>
          <w:szCs w:val="18"/>
        </w:rPr>
      </w:pPr>
      <w:r>
        <w:rPr>
          <w:sz w:val="18"/>
          <w:szCs w:val="18"/>
        </w:rPr>
        <w:t xml:space="preserve">    3.   Составляющие   расчета  средневзвешенной  нерегулируемой  цены  на</w:t>
      </w:r>
    </w:p>
    <w:p w:rsidR="009D4F8E" w:rsidRDefault="009D4F8E">
      <w:pPr>
        <w:pStyle w:val="ConsPlusNonformat"/>
        <w:rPr>
          <w:sz w:val="18"/>
          <w:szCs w:val="18"/>
        </w:rPr>
      </w:pPr>
      <w:r>
        <w:rPr>
          <w:sz w:val="18"/>
          <w:szCs w:val="18"/>
        </w:rPr>
        <w:t>электрическую  энергию  (мощность),  используемой  для  расчета предельного</w:t>
      </w:r>
    </w:p>
    <w:p w:rsidR="009D4F8E" w:rsidRDefault="009D4F8E">
      <w:pPr>
        <w:pStyle w:val="ConsPlusNonformat"/>
        <w:rPr>
          <w:sz w:val="18"/>
          <w:szCs w:val="18"/>
        </w:rPr>
      </w:pPr>
      <w:r>
        <w:rPr>
          <w:sz w:val="18"/>
          <w:szCs w:val="18"/>
        </w:rPr>
        <w:t>уровня нерегулируемых цен для первой ценовой категории:</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а)  средневзвешенная  нерегулируемая  цена   на  электрическую  энергию  на</w:t>
      </w:r>
    </w:p>
    <w:p w:rsidR="009D4F8E" w:rsidRDefault="009D4F8E">
      <w:pPr>
        <w:pStyle w:val="ConsPlusNonformat"/>
        <w:rPr>
          <w:sz w:val="18"/>
          <w:szCs w:val="18"/>
        </w:rPr>
      </w:pPr>
      <w:r>
        <w:rPr>
          <w:sz w:val="18"/>
          <w:szCs w:val="18"/>
        </w:rPr>
        <w:t>оптовом рынке, рублей/МВт·ч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б)  средневзвешенная  нерегулируемая цена на  мощность  на  оптовом  рынке,</w:t>
      </w:r>
    </w:p>
    <w:p w:rsidR="009D4F8E" w:rsidRDefault="009D4F8E">
      <w:pPr>
        <w:pStyle w:val="ConsPlusNonformat"/>
        <w:rPr>
          <w:sz w:val="18"/>
          <w:szCs w:val="18"/>
        </w:rPr>
      </w:pPr>
      <w:r>
        <w:rPr>
          <w:sz w:val="18"/>
          <w:szCs w:val="18"/>
        </w:rPr>
        <w:t>рублей/МВт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в)    коэффициент    оплаты    мощности    потребителями    (покупателями),</w:t>
      </w:r>
    </w:p>
    <w:p w:rsidR="009D4F8E" w:rsidRDefault="009D4F8E">
      <w:pPr>
        <w:pStyle w:val="ConsPlusNonformat"/>
        <w:rPr>
          <w:sz w:val="18"/>
          <w:szCs w:val="18"/>
        </w:rPr>
      </w:pPr>
      <w:r>
        <w:rPr>
          <w:sz w:val="18"/>
          <w:szCs w:val="18"/>
        </w:rPr>
        <w:t>осуществляющими расчеты по первой ценовой категории, 1/час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г) объем фактического пикового  потребления  гарантирующего  поставщика  на</w:t>
      </w:r>
    </w:p>
    <w:p w:rsidR="009D4F8E" w:rsidRDefault="009D4F8E">
      <w:pPr>
        <w:pStyle w:val="ConsPlusNonformat"/>
        <w:rPr>
          <w:sz w:val="18"/>
          <w:szCs w:val="18"/>
        </w:rPr>
      </w:pPr>
      <w:r>
        <w:rPr>
          <w:sz w:val="18"/>
          <w:szCs w:val="18"/>
        </w:rPr>
        <w:t>оптовом рынке,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д)  величина  мощности,   соответствующей   покупке  электрической  энергии</w:t>
      </w:r>
    </w:p>
    <w:p w:rsidR="009D4F8E" w:rsidRDefault="009D4F8E">
      <w:pPr>
        <w:pStyle w:val="ConsPlusNonformat"/>
        <w:rPr>
          <w:sz w:val="18"/>
          <w:szCs w:val="18"/>
        </w:rPr>
      </w:pPr>
      <w:r>
        <w:rPr>
          <w:sz w:val="18"/>
          <w:szCs w:val="18"/>
        </w:rPr>
        <w:t>гарантирующим поставщиком у производителей электрической энергии (мощности)</w:t>
      </w:r>
    </w:p>
    <w:p w:rsidR="009D4F8E" w:rsidRDefault="009D4F8E">
      <w:pPr>
        <w:pStyle w:val="ConsPlusNonformat"/>
        <w:rPr>
          <w:sz w:val="18"/>
          <w:szCs w:val="18"/>
        </w:rPr>
      </w:pPr>
      <w:r>
        <w:rPr>
          <w:sz w:val="18"/>
          <w:szCs w:val="18"/>
        </w:rPr>
        <w:t>на розничных рынках,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е)   сумма   величин   мощности,    оплачиваемой    на    розничном   рынке</w:t>
      </w:r>
    </w:p>
    <w:p w:rsidR="009D4F8E" w:rsidRDefault="009D4F8E">
      <w:pPr>
        <w:pStyle w:val="ConsPlusNonformat"/>
        <w:rPr>
          <w:sz w:val="18"/>
          <w:szCs w:val="18"/>
        </w:rPr>
      </w:pPr>
      <w:r>
        <w:rPr>
          <w:sz w:val="18"/>
          <w:szCs w:val="18"/>
        </w:rPr>
        <w:t>потребителями  (покупателями),  осуществляющими  расчеты по второй - шестой</w:t>
      </w:r>
    </w:p>
    <w:p w:rsidR="009D4F8E" w:rsidRDefault="009D4F8E">
      <w:pPr>
        <w:pStyle w:val="ConsPlusNonformat"/>
        <w:rPr>
          <w:sz w:val="18"/>
          <w:szCs w:val="18"/>
        </w:rPr>
      </w:pPr>
      <w:r>
        <w:rPr>
          <w:sz w:val="18"/>
          <w:szCs w:val="18"/>
        </w:rPr>
        <w:t>ценовым категориям, МВт __________,</w:t>
      </w:r>
    </w:p>
    <w:p w:rsidR="009D4F8E" w:rsidRDefault="009D4F8E">
      <w:pPr>
        <w:pStyle w:val="ConsPlusNonformat"/>
        <w:rPr>
          <w:sz w:val="18"/>
          <w:szCs w:val="18"/>
        </w:rPr>
      </w:pPr>
      <w:r>
        <w:rPr>
          <w:sz w:val="18"/>
          <w:szCs w:val="18"/>
        </w:rPr>
        <w:t>в том числе:</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второй ценовой категории,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третьей ценовой категории,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четвертой ценовой категории,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пятой ценовой категории,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шестой ценовой категории,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ж)  объем  потребления  мощности  населением   и   приравненными   к   нему</w:t>
      </w:r>
    </w:p>
    <w:p w:rsidR="009D4F8E" w:rsidRDefault="009D4F8E">
      <w:pPr>
        <w:pStyle w:val="ConsPlusNonformat"/>
        <w:rPr>
          <w:sz w:val="18"/>
          <w:szCs w:val="18"/>
        </w:rPr>
      </w:pPr>
      <w:r>
        <w:rPr>
          <w:sz w:val="18"/>
          <w:szCs w:val="18"/>
        </w:rPr>
        <w:t>категориями потребителей, МВт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з)    объем     потребления     электрической     энергии     потребителями</w:t>
      </w:r>
    </w:p>
    <w:p w:rsidR="009D4F8E" w:rsidRDefault="009D4F8E">
      <w:pPr>
        <w:pStyle w:val="ConsPlusNonformat"/>
        <w:rPr>
          <w:sz w:val="18"/>
          <w:szCs w:val="18"/>
        </w:rPr>
      </w:pPr>
      <w:r>
        <w:rPr>
          <w:sz w:val="18"/>
          <w:szCs w:val="18"/>
        </w:rPr>
        <w:t>(покупателями),  осуществляющими расчеты по второй ценовой категории, МВт·ч</w:t>
      </w:r>
    </w:p>
    <w:p w:rsidR="009D4F8E" w:rsidRDefault="009D4F8E">
      <w:pPr>
        <w:pStyle w:val="ConsPlusNonformat"/>
        <w:rPr>
          <w:sz w:val="18"/>
          <w:szCs w:val="18"/>
        </w:rPr>
      </w:pPr>
      <w:r>
        <w:rPr>
          <w:sz w:val="18"/>
          <w:szCs w:val="18"/>
        </w:rPr>
        <w:t>__________,</w:t>
      </w:r>
    </w:p>
    <w:p w:rsidR="009D4F8E" w:rsidRDefault="009D4F8E">
      <w:pPr>
        <w:pStyle w:val="ConsPlusNonformat"/>
        <w:rPr>
          <w:sz w:val="18"/>
          <w:szCs w:val="18"/>
        </w:rPr>
      </w:pPr>
      <w:r>
        <w:rPr>
          <w:sz w:val="18"/>
          <w:szCs w:val="18"/>
        </w:rPr>
        <w:t>в том числе:</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для трех зон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ночной зоне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полупиковой зоне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пиковой зоне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для двух зон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ночной зоне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пиковой зоне суток,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и)  фактический  объем   потребления  электрической  энергии  гарантирующим</w:t>
      </w:r>
    </w:p>
    <w:p w:rsidR="009D4F8E" w:rsidRDefault="009D4F8E">
      <w:pPr>
        <w:pStyle w:val="ConsPlusNonformat"/>
        <w:rPr>
          <w:sz w:val="18"/>
          <w:szCs w:val="18"/>
        </w:rPr>
      </w:pPr>
      <w:r>
        <w:rPr>
          <w:sz w:val="18"/>
          <w:szCs w:val="18"/>
        </w:rPr>
        <w:t>поставщиком на оптовом рынке,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к)  объем  покупки  электрической   энергии   гарантирующим  поставщиком  у</w:t>
      </w:r>
    </w:p>
    <w:p w:rsidR="009D4F8E" w:rsidRDefault="009D4F8E">
      <w:pPr>
        <w:pStyle w:val="ConsPlusNonformat"/>
        <w:rPr>
          <w:sz w:val="18"/>
          <w:szCs w:val="18"/>
        </w:rPr>
      </w:pPr>
      <w:r>
        <w:rPr>
          <w:sz w:val="18"/>
          <w:szCs w:val="18"/>
        </w:rPr>
        <w:t>производителей  электрической энергии (мощности) на розничных рынках, МВт·ч</w:t>
      </w:r>
    </w:p>
    <w:p w:rsidR="009D4F8E" w:rsidRDefault="009D4F8E">
      <w:pPr>
        <w:pStyle w:val="ConsPlusNonformat"/>
        <w:rPr>
          <w:sz w:val="18"/>
          <w:szCs w:val="18"/>
        </w:rPr>
      </w:pPr>
      <w:r>
        <w:rPr>
          <w:sz w:val="18"/>
          <w:szCs w:val="18"/>
        </w:rPr>
        <w:t>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л)   сумма  объемов   потребления   электрической   энергии   потребителями</w:t>
      </w:r>
    </w:p>
    <w:p w:rsidR="009D4F8E" w:rsidRDefault="009D4F8E">
      <w:pPr>
        <w:pStyle w:val="ConsPlusNonformat"/>
        <w:rPr>
          <w:sz w:val="18"/>
          <w:szCs w:val="18"/>
        </w:rPr>
      </w:pPr>
      <w:r>
        <w:rPr>
          <w:sz w:val="18"/>
          <w:szCs w:val="18"/>
        </w:rPr>
        <w:t>(покупателями),   осуществляющими   расчеты  по  второй  -  шестой  ценовым</w:t>
      </w:r>
    </w:p>
    <w:p w:rsidR="009D4F8E" w:rsidRDefault="009D4F8E">
      <w:pPr>
        <w:pStyle w:val="ConsPlusNonformat"/>
        <w:rPr>
          <w:sz w:val="18"/>
          <w:szCs w:val="18"/>
        </w:rPr>
      </w:pPr>
      <w:r>
        <w:rPr>
          <w:sz w:val="18"/>
          <w:szCs w:val="18"/>
        </w:rPr>
        <w:t>категориям, МВт·ч __________,</w:t>
      </w:r>
    </w:p>
    <w:p w:rsidR="009D4F8E" w:rsidRDefault="009D4F8E">
      <w:pPr>
        <w:pStyle w:val="ConsPlusNonformat"/>
        <w:rPr>
          <w:sz w:val="18"/>
          <w:szCs w:val="18"/>
        </w:rPr>
      </w:pPr>
      <w:r>
        <w:rPr>
          <w:sz w:val="18"/>
          <w:szCs w:val="18"/>
        </w:rPr>
        <w:t>в том числе:</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второй ценовой категории,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третьей ценовой категории,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четвертой ценовой категории,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пятой ценовой категории,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по шестой ценовой категории,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м) объем потребления электрической энергии населением  и  приравненными   к</w:t>
      </w:r>
    </w:p>
    <w:p w:rsidR="009D4F8E" w:rsidRDefault="009D4F8E">
      <w:pPr>
        <w:pStyle w:val="ConsPlusNonformat"/>
        <w:rPr>
          <w:sz w:val="18"/>
          <w:szCs w:val="18"/>
        </w:rPr>
      </w:pPr>
      <w:r>
        <w:rPr>
          <w:sz w:val="18"/>
          <w:szCs w:val="18"/>
        </w:rPr>
        <w:t>нему категориями потребителей, МВт·ч 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н) величина изменения средневзвешенной нерегулируемой цены на электрическую</w:t>
      </w:r>
    </w:p>
    <w:p w:rsidR="009D4F8E" w:rsidRDefault="009D4F8E">
      <w:pPr>
        <w:pStyle w:val="ConsPlusNonformat"/>
        <w:rPr>
          <w:sz w:val="18"/>
          <w:szCs w:val="18"/>
        </w:rPr>
      </w:pPr>
      <w:r>
        <w:rPr>
          <w:sz w:val="18"/>
          <w:szCs w:val="18"/>
        </w:rPr>
        <w:t>энергию (мощность), связанная  с  учетом  данных  за  предыдущие  расчетные</w:t>
      </w:r>
    </w:p>
    <w:p w:rsidR="009D4F8E" w:rsidRDefault="009D4F8E">
      <w:pPr>
        <w:pStyle w:val="ConsPlusNonformat"/>
        <w:rPr>
          <w:sz w:val="18"/>
          <w:szCs w:val="18"/>
        </w:rPr>
      </w:pPr>
      <w:r>
        <w:rPr>
          <w:sz w:val="18"/>
          <w:szCs w:val="18"/>
        </w:rPr>
        <w:t>периоды, рублей/МВт·ч &lt;*&gt; __________</w:t>
      </w:r>
    </w:p>
    <w:p w:rsidR="009D4F8E" w:rsidRDefault="009D4F8E">
      <w:pPr>
        <w:pStyle w:val="ConsPlusNonformat"/>
        <w:rPr>
          <w:sz w:val="18"/>
          <w:szCs w:val="18"/>
        </w:rPr>
      </w:pPr>
      <w:r>
        <w:rPr>
          <w:sz w:val="18"/>
          <w:szCs w:val="18"/>
        </w:rPr>
        <w:t xml:space="preserve">    --------------------------------</w:t>
      </w:r>
    </w:p>
    <w:p w:rsidR="009D4F8E" w:rsidRDefault="009D4F8E">
      <w:pPr>
        <w:pStyle w:val="ConsPlusNonformat"/>
        <w:rPr>
          <w:sz w:val="18"/>
          <w:szCs w:val="18"/>
        </w:rPr>
      </w:pPr>
      <w:r>
        <w:rPr>
          <w:sz w:val="18"/>
          <w:szCs w:val="18"/>
        </w:rPr>
        <w:t xml:space="preserve">    &lt;*&gt;  В  случае  если величина изменения средневзвешенной нерегулируемой</w:t>
      </w:r>
    </w:p>
    <w:p w:rsidR="009D4F8E" w:rsidRDefault="009D4F8E">
      <w:pPr>
        <w:pStyle w:val="ConsPlusNonformat"/>
        <w:rPr>
          <w:sz w:val="18"/>
          <w:szCs w:val="18"/>
        </w:rPr>
      </w:pPr>
      <w:r>
        <w:rPr>
          <w:sz w:val="18"/>
          <w:szCs w:val="18"/>
        </w:rPr>
        <w:t>цены  на  электрическую  энергию  (мощность)  не  равна нулю, гарантирующий</w:t>
      </w:r>
    </w:p>
    <w:p w:rsidR="009D4F8E" w:rsidRDefault="009D4F8E">
      <w:pPr>
        <w:pStyle w:val="ConsPlusNonformat"/>
        <w:rPr>
          <w:sz w:val="18"/>
          <w:szCs w:val="18"/>
        </w:rPr>
      </w:pPr>
      <w:r>
        <w:rPr>
          <w:sz w:val="18"/>
          <w:szCs w:val="18"/>
        </w:rPr>
        <w:t>поставщик   публикует   также   средневзвешенную   нерегулируемую  цену  на</w:t>
      </w:r>
    </w:p>
    <w:p w:rsidR="009D4F8E" w:rsidRDefault="009D4F8E">
      <w:pPr>
        <w:pStyle w:val="ConsPlusNonformat"/>
        <w:rPr>
          <w:sz w:val="18"/>
          <w:szCs w:val="18"/>
        </w:rPr>
      </w:pPr>
      <w:r>
        <w:rPr>
          <w:sz w:val="18"/>
          <w:szCs w:val="18"/>
        </w:rPr>
        <w:t>электрическую  энергию  (мощность),  используемую  для  расчета предельного</w:t>
      </w:r>
    </w:p>
    <w:p w:rsidR="009D4F8E" w:rsidRDefault="009D4F8E">
      <w:pPr>
        <w:pStyle w:val="ConsPlusNonformat"/>
        <w:rPr>
          <w:sz w:val="18"/>
          <w:szCs w:val="18"/>
        </w:rPr>
      </w:pPr>
      <w:r>
        <w:rPr>
          <w:sz w:val="18"/>
          <w:szCs w:val="18"/>
        </w:rPr>
        <w:t>уровня  нерегулируемых  цен  для  первой  ценовой категории, и составляющие</w:t>
      </w:r>
    </w:p>
    <w:p w:rsidR="009D4F8E" w:rsidRDefault="009D4F8E">
      <w:pPr>
        <w:pStyle w:val="ConsPlusNonformat"/>
        <w:rPr>
          <w:sz w:val="18"/>
          <w:szCs w:val="18"/>
        </w:rPr>
      </w:pPr>
      <w:r>
        <w:rPr>
          <w:sz w:val="18"/>
          <w:szCs w:val="18"/>
        </w:rPr>
        <w:t>расчета  указанной  средневзвешенной  нерегулируемой  цены на электрическую</w:t>
      </w:r>
    </w:p>
    <w:p w:rsidR="009D4F8E" w:rsidRDefault="009D4F8E">
      <w:pPr>
        <w:pStyle w:val="ConsPlusNonformat"/>
        <w:rPr>
          <w:sz w:val="18"/>
          <w:szCs w:val="18"/>
        </w:rPr>
      </w:pPr>
      <w:r>
        <w:rPr>
          <w:sz w:val="18"/>
          <w:szCs w:val="18"/>
        </w:rPr>
        <w:t>энергию  (мощность)  за  все  периоды,  предшествующие  рассматриваемому, в</w:t>
      </w:r>
    </w:p>
    <w:p w:rsidR="009D4F8E" w:rsidRDefault="009D4F8E">
      <w:pPr>
        <w:pStyle w:val="ConsPlusNonformat"/>
        <w:rPr>
          <w:sz w:val="18"/>
          <w:szCs w:val="18"/>
        </w:rPr>
      </w:pPr>
      <w:r>
        <w:rPr>
          <w:sz w:val="18"/>
          <w:szCs w:val="18"/>
        </w:rPr>
        <w:t>которых   изменились   данные,  необходимые  для  расчета  средневзвешенной</w:t>
      </w:r>
    </w:p>
    <w:p w:rsidR="009D4F8E" w:rsidRDefault="009D4F8E">
      <w:pPr>
        <w:pStyle w:val="ConsPlusNonformat"/>
        <w:rPr>
          <w:sz w:val="18"/>
          <w:szCs w:val="18"/>
        </w:rPr>
      </w:pPr>
      <w:r>
        <w:rPr>
          <w:sz w:val="18"/>
          <w:szCs w:val="18"/>
        </w:rPr>
        <w:t>нерегулируемой  цены  на  электрическую  энергию (мощность), по сравнению с</w:t>
      </w:r>
    </w:p>
    <w:p w:rsidR="009D4F8E" w:rsidRDefault="009D4F8E">
      <w:pPr>
        <w:pStyle w:val="ConsPlusNonformat"/>
        <w:rPr>
          <w:sz w:val="18"/>
          <w:szCs w:val="18"/>
        </w:rPr>
      </w:pPr>
      <w:r>
        <w:rPr>
          <w:sz w:val="18"/>
          <w:szCs w:val="18"/>
        </w:rPr>
        <w:t>данными, используемыми для расчета в этих периодах.</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II. Вторая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w:t>
      </w:r>
    </w:p>
    <w:p w:rsidR="009D4F8E" w:rsidRDefault="009D4F8E">
      <w:pPr>
        <w:pStyle w:val="ConsPlusNonformat"/>
        <w:rPr>
          <w:sz w:val="18"/>
          <w:szCs w:val="18"/>
        </w:rPr>
      </w:pPr>
      <w:r>
        <w:rPr>
          <w:sz w:val="18"/>
          <w:szCs w:val="18"/>
        </w:rPr>
        <w:t xml:space="preserve">             (мощности), учет которых осуществляется по зонам</w:t>
      </w:r>
    </w:p>
    <w:p w:rsidR="009D4F8E" w:rsidRDefault="009D4F8E">
      <w:pPr>
        <w:pStyle w:val="ConsPlusNonformat"/>
        <w:rPr>
          <w:sz w:val="18"/>
          <w:szCs w:val="18"/>
        </w:rPr>
      </w:pPr>
      <w:r>
        <w:rPr>
          <w:sz w:val="18"/>
          <w:szCs w:val="18"/>
        </w:rPr>
        <w:t xml:space="preserve">                         суток расчетного периода)</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Предельный   уровень   нерегулируемых  цен  для  трех  зон  суток,</w:t>
      </w:r>
    </w:p>
    <w:p w:rsidR="009D4F8E" w:rsidRDefault="009D4F8E">
      <w:pPr>
        <w:pStyle w:val="ConsPlusNonformat"/>
        <w:rPr>
          <w:sz w:val="18"/>
          <w:szCs w:val="18"/>
        </w:rPr>
      </w:pPr>
      <w:r>
        <w:rPr>
          <w:sz w:val="18"/>
          <w:szCs w:val="18"/>
        </w:rPr>
        <w:t>рублей/МВт·ч без НДС</w:t>
      </w:r>
    </w:p>
    <w:p w:rsidR="009D4F8E" w:rsidRDefault="009D4F8E">
      <w:pPr>
        <w:pStyle w:val="ConsPlusNormal"/>
        <w:jc w:val="both"/>
        <w:rPr>
          <w:sz w:val="18"/>
          <w:szCs w:val="18"/>
        </w:rPr>
      </w:pPr>
    </w:p>
    <w:p w:rsidR="009D4F8E" w:rsidRDefault="009D4F8E">
      <w:pPr>
        <w:pStyle w:val="ConsPlusNormal"/>
        <w:jc w:val="both"/>
        <w:rPr>
          <w:sz w:val="18"/>
          <w:szCs w:val="18"/>
        </w:rPr>
        <w:sectPr w:rsidR="009D4F8E" w:rsidSect="00DC649D">
          <w:headerReference w:type="even" r:id="rId312"/>
          <w:headerReference w:type="default" r:id="rId313"/>
          <w:footerReference w:type="even" r:id="rId314"/>
          <w:footerReference w:type="default" r:id="rId315"/>
          <w:headerReference w:type="first" r:id="rId316"/>
          <w:footerReference w:type="first" r:id="rId317"/>
          <w:pgSz w:w="11906" w:h="16838"/>
          <w:pgMar w:top="820" w:right="566" w:bottom="1440" w:left="1133" w:header="0" w:footer="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9D4F8E">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Уровень напряжения       </w:t>
            </w:r>
          </w:p>
        </w:tc>
      </w:tr>
      <w:tr w:rsidR="009D4F8E">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ВН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II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НН   </w:t>
            </w:r>
          </w:p>
        </w:tc>
      </w:tr>
      <w:tr w:rsidR="009D4F8E">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Ночная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r w:rsidR="009D4F8E">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Полупиковая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r w:rsidR="009D4F8E">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Пиковая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bl>
    <w:p w:rsidR="009D4F8E" w:rsidRDefault="009D4F8E">
      <w:pPr>
        <w:pStyle w:val="ConsPlusNormal"/>
        <w:jc w:val="both"/>
      </w:pPr>
    </w:p>
    <w:p w:rsidR="009D4F8E" w:rsidRDefault="009D4F8E">
      <w:pPr>
        <w:pStyle w:val="ConsPlusNonformat"/>
      </w:pPr>
      <w:r>
        <w:t xml:space="preserve">    2.   Предельный   уровень   нерегулируемых  цен  для  двух  зон  суток,</w:t>
      </w:r>
    </w:p>
    <w:p w:rsidR="009D4F8E" w:rsidRDefault="009D4F8E">
      <w:pPr>
        <w:pStyle w:val="ConsPlusNonformat"/>
      </w:pPr>
      <w:r>
        <w:t>рублей/МВт·ч без НДС</w:t>
      </w:r>
    </w:p>
    <w:p w:rsidR="009D4F8E" w:rsidRDefault="009D4F8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9D4F8E">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Уровень напряжения       </w:t>
            </w:r>
          </w:p>
        </w:tc>
      </w:tr>
      <w:tr w:rsidR="009D4F8E">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9D4F8E" w:rsidRDefault="009D4F8E">
            <w:pPr>
              <w:pStyle w:val="ConsPlusNormal"/>
              <w:jc w:val="both"/>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ВН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II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НН   </w:t>
            </w:r>
          </w:p>
        </w:tc>
      </w:tr>
      <w:tr w:rsidR="009D4F8E">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Ночная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r w:rsidR="009D4F8E">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Дневная                                  </w:t>
            </w: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2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bl>
    <w:p w:rsidR="009D4F8E" w:rsidRDefault="009D4F8E">
      <w:pPr>
        <w:pStyle w:val="ConsPlusNormal"/>
        <w:jc w:val="both"/>
      </w:pPr>
    </w:p>
    <w:p w:rsidR="009D4F8E" w:rsidRDefault="009D4F8E">
      <w:pPr>
        <w:pStyle w:val="ConsPlusNonformat"/>
        <w:rPr>
          <w:sz w:val="18"/>
          <w:szCs w:val="18"/>
        </w:rPr>
      </w:pPr>
      <w:r>
        <w:rPr>
          <w:sz w:val="18"/>
          <w:szCs w:val="18"/>
        </w:rPr>
        <w:t xml:space="preserve">                       III. Третья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 (мощности),</w:t>
      </w:r>
    </w:p>
    <w:p w:rsidR="009D4F8E" w:rsidRDefault="009D4F8E">
      <w:pPr>
        <w:pStyle w:val="ConsPlusNonformat"/>
        <w:rPr>
          <w:sz w:val="18"/>
          <w:szCs w:val="18"/>
        </w:rPr>
      </w:pPr>
      <w:r>
        <w:rPr>
          <w:sz w:val="18"/>
          <w:szCs w:val="18"/>
        </w:rPr>
        <w:t xml:space="preserve">          в отношении которых за расчетный период осуществляется</w:t>
      </w:r>
    </w:p>
    <w:p w:rsidR="009D4F8E" w:rsidRDefault="009D4F8E">
      <w:pPr>
        <w:pStyle w:val="ConsPlusNonformat"/>
        <w:rPr>
          <w:sz w:val="18"/>
          <w:szCs w:val="18"/>
        </w:rPr>
      </w:pPr>
      <w:r>
        <w:rPr>
          <w:sz w:val="18"/>
          <w:szCs w:val="18"/>
        </w:rPr>
        <w:t xml:space="preserve">       почасовой учет, но не осуществляется почасовое планирование,</w:t>
      </w:r>
    </w:p>
    <w:p w:rsidR="009D4F8E" w:rsidRDefault="009D4F8E">
      <w:pPr>
        <w:pStyle w:val="ConsPlusNonformat"/>
        <w:rPr>
          <w:sz w:val="18"/>
          <w:szCs w:val="18"/>
        </w:rPr>
      </w:pPr>
      <w:r>
        <w:rPr>
          <w:sz w:val="18"/>
          <w:szCs w:val="18"/>
        </w:rPr>
        <w:t xml:space="preserve">            а стоимость услуг по передаче электрической энергии</w:t>
      </w:r>
    </w:p>
    <w:p w:rsidR="009D4F8E" w:rsidRDefault="009D4F8E">
      <w:pPr>
        <w:pStyle w:val="ConsPlusNonformat"/>
        <w:rPr>
          <w:sz w:val="18"/>
          <w:szCs w:val="18"/>
        </w:rPr>
      </w:pPr>
      <w:r>
        <w:rPr>
          <w:sz w:val="18"/>
          <w:szCs w:val="18"/>
        </w:rPr>
        <w:t xml:space="preserve">        определяется по тарифу на услуги по передаче электрической</w:t>
      </w:r>
    </w:p>
    <w:p w:rsidR="009D4F8E" w:rsidRDefault="009D4F8E">
      <w:pPr>
        <w:pStyle w:val="ConsPlusNonformat"/>
        <w:rPr>
          <w:sz w:val="18"/>
          <w:szCs w:val="18"/>
        </w:rPr>
      </w:pPr>
      <w:r>
        <w:rPr>
          <w:sz w:val="18"/>
          <w:szCs w:val="18"/>
        </w:rPr>
        <w:t xml:space="preserve">                    энергии в одноставочном выражении)</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Ставка  за  электрическую энергию предельного уровня нерегулируемых</w:t>
      </w:r>
    </w:p>
    <w:p w:rsidR="009D4F8E" w:rsidRDefault="009D4F8E">
      <w:pPr>
        <w:pStyle w:val="ConsPlusNonformat"/>
        <w:rPr>
          <w:sz w:val="18"/>
          <w:szCs w:val="18"/>
        </w:rPr>
      </w:pPr>
      <w:r>
        <w:rPr>
          <w:sz w:val="18"/>
          <w:szCs w:val="18"/>
        </w:rPr>
        <w:t>цен, рублей/МВт·ч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9D4F8E">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108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108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w:t>
      </w:r>
    </w:p>
    <w:p w:rsidR="009D4F8E" w:rsidRDefault="009D4F8E">
      <w:pPr>
        <w:pStyle w:val="ConsPlusNonformat"/>
        <w:rPr>
          <w:sz w:val="18"/>
          <w:szCs w:val="18"/>
        </w:rPr>
      </w:pPr>
      <w:r>
        <w:rPr>
          <w:sz w:val="18"/>
          <w:szCs w:val="18"/>
        </w:rPr>
        <w:t xml:space="preserve">    &lt;*&gt;  Таблица приводится для каждого уровня напряжения (ВН, СН I, СН II,</w:t>
      </w:r>
    </w:p>
    <w:p w:rsidR="009D4F8E" w:rsidRDefault="009D4F8E">
      <w:pPr>
        <w:pStyle w:val="ConsPlusNonformat"/>
        <w:rPr>
          <w:sz w:val="18"/>
          <w:szCs w:val="18"/>
        </w:rPr>
      </w:pPr>
      <w:r>
        <w:rPr>
          <w:sz w:val="18"/>
          <w:szCs w:val="18"/>
        </w:rPr>
        <w:t>НН).</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2.   Ставка  за  мощность,  приобретаемую  потребителем  (покупателем),</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nformat"/>
        <w:rPr>
          <w:sz w:val="18"/>
          <w:szCs w:val="18"/>
        </w:rPr>
      </w:pPr>
      <w:r>
        <w:rPr>
          <w:sz w:val="18"/>
          <w:szCs w:val="18"/>
        </w:rPr>
        <w:t>______________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IV. Четвертая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 (мощности),</w:t>
      </w:r>
    </w:p>
    <w:p w:rsidR="009D4F8E" w:rsidRDefault="009D4F8E">
      <w:pPr>
        <w:pStyle w:val="ConsPlusNonformat"/>
        <w:rPr>
          <w:sz w:val="18"/>
          <w:szCs w:val="18"/>
        </w:rPr>
      </w:pPr>
      <w:r>
        <w:rPr>
          <w:sz w:val="18"/>
          <w:szCs w:val="18"/>
        </w:rPr>
        <w:t xml:space="preserve">          в отношении которых за расчетный период осуществляется</w:t>
      </w:r>
    </w:p>
    <w:p w:rsidR="009D4F8E" w:rsidRDefault="009D4F8E">
      <w:pPr>
        <w:pStyle w:val="ConsPlusNonformat"/>
        <w:rPr>
          <w:sz w:val="18"/>
          <w:szCs w:val="18"/>
        </w:rPr>
      </w:pPr>
      <w:r>
        <w:rPr>
          <w:sz w:val="18"/>
          <w:szCs w:val="18"/>
        </w:rPr>
        <w:t xml:space="preserve">       почасовой учет, но не осуществляется почасовое планирование,</w:t>
      </w:r>
    </w:p>
    <w:p w:rsidR="009D4F8E" w:rsidRDefault="009D4F8E">
      <w:pPr>
        <w:pStyle w:val="ConsPlusNonformat"/>
        <w:rPr>
          <w:sz w:val="18"/>
          <w:szCs w:val="18"/>
        </w:rPr>
      </w:pPr>
      <w:r>
        <w:rPr>
          <w:sz w:val="18"/>
          <w:szCs w:val="18"/>
        </w:rPr>
        <w:t xml:space="preserve">            а стоимость услуг по передаче электрической энергии</w:t>
      </w:r>
    </w:p>
    <w:p w:rsidR="009D4F8E" w:rsidRDefault="009D4F8E">
      <w:pPr>
        <w:pStyle w:val="ConsPlusNonformat"/>
        <w:rPr>
          <w:sz w:val="18"/>
          <w:szCs w:val="18"/>
        </w:rPr>
      </w:pPr>
      <w:r>
        <w:rPr>
          <w:sz w:val="18"/>
          <w:szCs w:val="18"/>
        </w:rPr>
        <w:t xml:space="preserve">               определяется по тарифу на услуги по передаче</w:t>
      </w:r>
    </w:p>
    <w:p w:rsidR="009D4F8E" w:rsidRDefault="009D4F8E">
      <w:pPr>
        <w:pStyle w:val="ConsPlusNonformat"/>
        <w:rPr>
          <w:sz w:val="18"/>
          <w:szCs w:val="18"/>
        </w:rPr>
      </w:pPr>
      <w:r>
        <w:rPr>
          <w:sz w:val="18"/>
          <w:szCs w:val="18"/>
        </w:rPr>
        <w:t xml:space="preserve">             электрической энергии в двухставочном выражении)</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Ставка  за  электрическую энергию предельного уровня нерегулируемых</w:t>
      </w:r>
    </w:p>
    <w:p w:rsidR="009D4F8E" w:rsidRDefault="009D4F8E">
      <w:pPr>
        <w:pStyle w:val="ConsPlusNonformat"/>
        <w:rPr>
          <w:sz w:val="18"/>
          <w:szCs w:val="18"/>
        </w:rPr>
      </w:pPr>
      <w:r>
        <w:rPr>
          <w:sz w:val="18"/>
          <w:szCs w:val="18"/>
        </w:rPr>
        <w:t>цен, рублей/МВт·ч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w:t>
      </w:r>
    </w:p>
    <w:p w:rsidR="009D4F8E" w:rsidRDefault="009D4F8E">
      <w:pPr>
        <w:pStyle w:val="ConsPlusNonformat"/>
        <w:rPr>
          <w:sz w:val="18"/>
          <w:szCs w:val="18"/>
        </w:rPr>
      </w:pPr>
      <w:r>
        <w:rPr>
          <w:sz w:val="18"/>
          <w:szCs w:val="18"/>
        </w:rPr>
        <w:t xml:space="preserve">    &lt;*&gt;  Таблица приводится для каждого уровня напряжения (ВН, СН I, СН II,</w:t>
      </w:r>
    </w:p>
    <w:p w:rsidR="009D4F8E" w:rsidRDefault="009D4F8E">
      <w:pPr>
        <w:pStyle w:val="ConsPlusNonformat"/>
        <w:rPr>
          <w:sz w:val="18"/>
          <w:szCs w:val="18"/>
        </w:rPr>
      </w:pPr>
      <w:r>
        <w:rPr>
          <w:sz w:val="18"/>
          <w:szCs w:val="18"/>
        </w:rPr>
        <w:t>НН).</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2.   Ставка  за  мощность,  приобретаемую  потребителем  (покупателем),</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nformat"/>
        <w:rPr>
          <w:sz w:val="18"/>
          <w:szCs w:val="18"/>
        </w:rPr>
      </w:pPr>
      <w:r>
        <w:rPr>
          <w:sz w:val="18"/>
          <w:szCs w:val="18"/>
        </w:rPr>
        <w:t>______________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9D4F8E" w:rsidRDefault="009D4F8E">
      <w:pPr>
        <w:pStyle w:val="ConsPlusNonformat"/>
        <w:rPr>
          <w:sz w:val="18"/>
          <w:szCs w:val="18"/>
        </w:rPr>
      </w:pPr>
      <w:r>
        <w:rPr>
          <w:sz w:val="18"/>
          <w:szCs w:val="18"/>
        </w:rPr>
        <w:t>передаче   электрической   энергии   за   содержание   электрических  сетей</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9D4F8E">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4200" w:type="dxa"/>
            <w:gridSpan w:val="4"/>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9D4F8E">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  НН   </w:t>
            </w:r>
          </w:p>
        </w:tc>
      </w:tr>
      <w:tr w:rsidR="009D4F8E">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960" w:type="dxa"/>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r>
      <w:tr w:rsidR="009D4F8E">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8"/>
                <w:szCs w:val="18"/>
              </w:rPr>
            </w:pPr>
          </w:p>
        </w:tc>
      </w:tr>
    </w:tbl>
    <w:p w:rsidR="009D4F8E" w:rsidRDefault="009D4F8E">
      <w:pPr>
        <w:pStyle w:val="ConsPlusNormal"/>
        <w:jc w:val="both"/>
        <w:rPr>
          <w:sz w:val="18"/>
          <w:szCs w:val="18"/>
        </w:rPr>
      </w:pPr>
    </w:p>
    <w:p w:rsidR="009D4F8E" w:rsidRDefault="009D4F8E">
      <w:pPr>
        <w:pStyle w:val="ConsPlusNonformat"/>
        <w:rPr>
          <w:sz w:val="18"/>
          <w:szCs w:val="18"/>
        </w:rPr>
      </w:pPr>
      <w:r>
        <w:rPr>
          <w:sz w:val="18"/>
          <w:szCs w:val="18"/>
        </w:rPr>
        <w:t xml:space="preserve">                        V. Пятая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 (мощности),</w:t>
      </w:r>
    </w:p>
    <w:p w:rsidR="009D4F8E" w:rsidRDefault="009D4F8E">
      <w:pPr>
        <w:pStyle w:val="ConsPlusNonformat"/>
        <w:rPr>
          <w:sz w:val="18"/>
          <w:szCs w:val="18"/>
        </w:rPr>
      </w:pPr>
      <w:r>
        <w:rPr>
          <w:sz w:val="18"/>
          <w:szCs w:val="18"/>
        </w:rPr>
        <w:t xml:space="preserve">          в отношении которых за расчетный период осуществляются</w:t>
      </w:r>
    </w:p>
    <w:p w:rsidR="009D4F8E" w:rsidRDefault="009D4F8E">
      <w:pPr>
        <w:pStyle w:val="ConsPlusNonformat"/>
        <w:rPr>
          <w:sz w:val="18"/>
          <w:szCs w:val="18"/>
        </w:rPr>
      </w:pPr>
      <w:r>
        <w:rPr>
          <w:sz w:val="18"/>
          <w:szCs w:val="18"/>
        </w:rPr>
        <w:t xml:space="preserve">             почасовое планирование и учет, а стоимость услуг</w:t>
      </w:r>
    </w:p>
    <w:p w:rsidR="009D4F8E" w:rsidRDefault="009D4F8E">
      <w:pPr>
        <w:pStyle w:val="ConsPlusNonformat"/>
        <w:rPr>
          <w:sz w:val="18"/>
          <w:szCs w:val="18"/>
        </w:rPr>
      </w:pPr>
      <w:r>
        <w:rPr>
          <w:sz w:val="18"/>
          <w:szCs w:val="18"/>
        </w:rPr>
        <w:t xml:space="preserve">              по передаче электрической энергии определяется</w:t>
      </w:r>
    </w:p>
    <w:p w:rsidR="009D4F8E" w:rsidRDefault="009D4F8E">
      <w:pPr>
        <w:pStyle w:val="ConsPlusNonformat"/>
        <w:rPr>
          <w:sz w:val="18"/>
          <w:szCs w:val="18"/>
        </w:rPr>
      </w:pPr>
      <w:r>
        <w:rPr>
          <w:sz w:val="18"/>
          <w:szCs w:val="18"/>
        </w:rPr>
        <w:t xml:space="preserve">               по тарифу на услуги по передаче электрической</w:t>
      </w:r>
    </w:p>
    <w:p w:rsidR="009D4F8E" w:rsidRDefault="009D4F8E">
      <w:pPr>
        <w:pStyle w:val="ConsPlusNonformat"/>
        <w:rPr>
          <w:sz w:val="18"/>
          <w:szCs w:val="18"/>
        </w:rPr>
      </w:pPr>
      <w:r>
        <w:rPr>
          <w:sz w:val="18"/>
          <w:szCs w:val="18"/>
        </w:rPr>
        <w:t xml:space="preserve">                    энергии в одноставочном выражении)</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Ставка  за  электрическую энергию предельного уровня нерегулируемых</w:t>
      </w:r>
    </w:p>
    <w:p w:rsidR="009D4F8E" w:rsidRDefault="009D4F8E">
      <w:pPr>
        <w:pStyle w:val="ConsPlusNonformat"/>
        <w:rPr>
          <w:sz w:val="18"/>
          <w:szCs w:val="18"/>
        </w:rPr>
      </w:pPr>
      <w:r>
        <w:rPr>
          <w:sz w:val="18"/>
          <w:szCs w:val="18"/>
        </w:rPr>
        <w:t>цен, рублей/МВт·ч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w:t>
      </w:r>
    </w:p>
    <w:p w:rsidR="009D4F8E" w:rsidRDefault="009D4F8E">
      <w:pPr>
        <w:pStyle w:val="ConsPlusNonformat"/>
        <w:rPr>
          <w:sz w:val="18"/>
          <w:szCs w:val="18"/>
        </w:rPr>
      </w:pPr>
      <w:r>
        <w:rPr>
          <w:sz w:val="18"/>
          <w:szCs w:val="18"/>
        </w:rPr>
        <w:t xml:space="preserve">    &lt;*&gt;  Таблица приводится для каждого уровня напряжения (ВН, СН I, СН II,</w:t>
      </w:r>
    </w:p>
    <w:p w:rsidR="009D4F8E" w:rsidRDefault="009D4F8E">
      <w:pPr>
        <w:pStyle w:val="ConsPlusNonformat"/>
        <w:rPr>
          <w:sz w:val="18"/>
          <w:szCs w:val="18"/>
        </w:rPr>
      </w:pPr>
      <w:r>
        <w:rPr>
          <w:sz w:val="18"/>
          <w:szCs w:val="18"/>
        </w:rPr>
        <w:t>НН).</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9D4F8E">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9D4F8E" w:rsidRDefault="009D4F8E">
            <w:pPr>
              <w:pStyle w:val="ConsPlusNormal"/>
              <w:jc w:val="both"/>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9D4F8E">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2.   Ставка  за  мощность,  приобретаемую  потребителем  (покупателем),</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nformat"/>
        <w:rPr>
          <w:sz w:val="18"/>
          <w:szCs w:val="18"/>
        </w:rPr>
      </w:pPr>
      <w:r>
        <w:rPr>
          <w:sz w:val="18"/>
          <w:szCs w:val="18"/>
        </w:rPr>
        <w:t>______________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VI. Шестая ценовая категория</w:t>
      </w:r>
    </w:p>
    <w:p w:rsidR="009D4F8E" w:rsidRDefault="009D4F8E">
      <w:pPr>
        <w:pStyle w:val="ConsPlusNonformat"/>
        <w:rPr>
          <w:sz w:val="18"/>
          <w:szCs w:val="18"/>
        </w:rPr>
      </w:pPr>
      <w:r>
        <w:rPr>
          <w:sz w:val="18"/>
          <w:szCs w:val="18"/>
        </w:rPr>
        <w:t xml:space="preserve">          (для объемов покупки электрической энергии (мощности),</w:t>
      </w:r>
    </w:p>
    <w:p w:rsidR="009D4F8E" w:rsidRDefault="009D4F8E">
      <w:pPr>
        <w:pStyle w:val="ConsPlusNonformat"/>
        <w:rPr>
          <w:sz w:val="18"/>
          <w:szCs w:val="18"/>
        </w:rPr>
      </w:pPr>
      <w:r>
        <w:rPr>
          <w:sz w:val="18"/>
          <w:szCs w:val="18"/>
        </w:rPr>
        <w:t xml:space="preserve">          в отношении которых за расчетный период осуществляются</w:t>
      </w:r>
    </w:p>
    <w:p w:rsidR="009D4F8E" w:rsidRDefault="009D4F8E">
      <w:pPr>
        <w:pStyle w:val="ConsPlusNonformat"/>
        <w:rPr>
          <w:sz w:val="18"/>
          <w:szCs w:val="18"/>
        </w:rPr>
      </w:pPr>
      <w:r>
        <w:rPr>
          <w:sz w:val="18"/>
          <w:szCs w:val="18"/>
        </w:rPr>
        <w:t xml:space="preserve">             почасовое планирование и учет, а стоимость услуг</w:t>
      </w:r>
    </w:p>
    <w:p w:rsidR="009D4F8E" w:rsidRDefault="009D4F8E">
      <w:pPr>
        <w:pStyle w:val="ConsPlusNonformat"/>
        <w:rPr>
          <w:sz w:val="18"/>
          <w:szCs w:val="18"/>
        </w:rPr>
      </w:pPr>
      <w:r>
        <w:rPr>
          <w:sz w:val="18"/>
          <w:szCs w:val="18"/>
        </w:rPr>
        <w:t xml:space="preserve">              по передаче электрической энергии определяется</w:t>
      </w:r>
    </w:p>
    <w:p w:rsidR="009D4F8E" w:rsidRDefault="009D4F8E">
      <w:pPr>
        <w:pStyle w:val="ConsPlusNonformat"/>
        <w:rPr>
          <w:sz w:val="18"/>
          <w:szCs w:val="18"/>
        </w:rPr>
      </w:pPr>
      <w:r>
        <w:rPr>
          <w:sz w:val="18"/>
          <w:szCs w:val="18"/>
        </w:rPr>
        <w:t xml:space="preserve">           по тарифу на услуги по передаче электрической энергии</w:t>
      </w:r>
    </w:p>
    <w:p w:rsidR="009D4F8E" w:rsidRDefault="009D4F8E">
      <w:pPr>
        <w:pStyle w:val="ConsPlusNonformat"/>
        <w:rPr>
          <w:sz w:val="18"/>
          <w:szCs w:val="18"/>
        </w:rPr>
      </w:pPr>
      <w:r>
        <w:rPr>
          <w:sz w:val="18"/>
          <w:szCs w:val="18"/>
        </w:rPr>
        <w:t xml:space="preserve">                        в двухставочном выражении)</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1.  Ставка  за  электрическую энергию предельного уровня нерегулируемых</w:t>
      </w:r>
    </w:p>
    <w:p w:rsidR="009D4F8E" w:rsidRDefault="009D4F8E">
      <w:pPr>
        <w:pStyle w:val="ConsPlusNonformat"/>
        <w:rPr>
          <w:sz w:val="18"/>
          <w:szCs w:val="18"/>
        </w:rPr>
      </w:pPr>
      <w:r>
        <w:rPr>
          <w:sz w:val="18"/>
          <w:szCs w:val="18"/>
        </w:rPr>
        <w:t>цен, рублей/МВт·ч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w:t>
      </w:r>
    </w:p>
    <w:p w:rsidR="009D4F8E" w:rsidRDefault="009D4F8E">
      <w:pPr>
        <w:pStyle w:val="ConsPlusNonformat"/>
        <w:rPr>
          <w:sz w:val="18"/>
          <w:szCs w:val="18"/>
        </w:rPr>
      </w:pPr>
      <w:r>
        <w:rPr>
          <w:sz w:val="18"/>
          <w:szCs w:val="18"/>
        </w:rPr>
        <w:t xml:space="preserve">    &lt;*&gt;  Таблица приводится для каждого уровня напряжения (ВН, СН I, СН II,</w:t>
      </w:r>
    </w:p>
    <w:p w:rsidR="009D4F8E" w:rsidRDefault="009D4F8E">
      <w:pPr>
        <w:pStyle w:val="ConsPlusNonformat"/>
        <w:rPr>
          <w:sz w:val="18"/>
          <w:szCs w:val="18"/>
        </w:rPr>
      </w:pPr>
      <w:r>
        <w:rPr>
          <w:sz w:val="18"/>
          <w:szCs w:val="18"/>
        </w:rPr>
        <w:t>НН).</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8"/>
                <w:szCs w:val="18"/>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9D4F8E">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9D4F8E">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9D4F8E" w:rsidRDefault="009D4F8E">
            <w:pPr>
              <w:pStyle w:val="ConsPlusNormal"/>
              <w:jc w:val="both"/>
              <w:rPr>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blCellSpacing w:w="5" w:type="nil"/>
        </w:trPr>
        <w:tc>
          <w:tcPr>
            <w:tcW w:w="720" w:type="dxa"/>
            <w:tcBorders>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7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c>
          <w:tcPr>
            <w:tcW w:w="960" w:type="dxa"/>
            <w:gridSpan w:val="2"/>
            <w:tcBorders>
              <w:bottom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9D4F8E">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r>
      <w:tr w:rsidR="009D4F8E">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sz w:val="16"/>
                <w:szCs w:val="16"/>
              </w:rPr>
            </w:pPr>
          </w:p>
        </w:tc>
      </w:tr>
    </w:tbl>
    <w:p w:rsidR="009D4F8E" w:rsidRDefault="009D4F8E">
      <w:pPr>
        <w:pStyle w:val="ConsPlusNormal"/>
        <w:jc w:val="both"/>
        <w:rPr>
          <w:sz w:val="16"/>
          <w:szCs w:val="16"/>
        </w:rPr>
      </w:pPr>
    </w:p>
    <w:p w:rsidR="009D4F8E" w:rsidRDefault="009D4F8E">
      <w:pPr>
        <w:pStyle w:val="ConsPlusNonformat"/>
        <w:rPr>
          <w:sz w:val="18"/>
          <w:szCs w:val="18"/>
        </w:rPr>
      </w:pPr>
      <w:r>
        <w:rPr>
          <w:sz w:val="18"/>
          <w:szCs w:val="18"/>
        </w:rPr>
        <w:t xml:space="preserve">    2.   Ставка  за  мощность,  приобретаемую  потребителем  (покупателем),</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nformat"/>
        <w:rPr>
          <w:sz w:val="18"/>
          <w:szCs w:val="18"/>
        </w:rPr>
      </w:pPr>
      <w:r>
        <w:rPr>
          <w:sz w:val="18"/>
          <w:szCs w:val="18"/>
        </w:rPr>
        <w:t>____________</w:t>
      </w:r>
    </w:p>
    <w:p w:rsidR="009D4F8E" w:rsidRDefault="009D4F8E">
      <w:pPr>
        <w:pStyle w:val="ConsPlusNonformat"/>
        <w:rPr>
          <w:sz w:val="18"/>
          <w:szCs w:val="18"/>
        </w:rPr>
      </w:pPr>
    </w:p>
    <w:p w:rsidR="009D4F8E" w:rsidRDefault="009D4F8E">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9D4F8E" w:rsidRDefault="009D4F8E">
      <w:pPr>
        <w:pStyle w:val="ConsPlusNonformat"/>
        <w:rPr>
          <w:sz w:val="18"/>
          <w:szCs w:val="18"/>
        </w:rPr>
      </w:pPr>
      <w:r>
        <w:rPr>
          <w:sz w:val="18"/>
          <w:szCs w:val="18"/>
        </w:rPr>
        <w:t>передаче   электрической   энергии   за   содержание   электрических  сетей</w:t>
      </w:r>
    </w:p>
    <w:p w:rsidR="009D4F8E" w:rsidRDefault="009D4F8E">
      <w:pPr>
        <w:pStyle w:val="ConsPlusNonformat"/>
        <w:rPr>
          <w:sz w:val="18"/>
          <w:szCs w:val="18"/>
        </w:rPr>
      </w:pPr>
      <w:r>
        <w:rPr>
          <w:sz w:val="18"/>
          <w:szCs w:val="18"/>
        </w:rPr>
        <w:t>предельного уровня нерегулируемых цен, рублей/МВт в месяц без НДС</w:t>
      </w:r>
    </w:p>
    <w:p w:rsidR="009D4F8E" w:rsidRDefault="009D4F8E">
      <w:pPr>
        <w:pStyle w:val="ConsPlusNormal"/>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40"/>
        <w:gridCol w:w="1540"/>
        <w:gridCol w:w="1400"/>
        <w:gridCol w:w="1400"/>
        <w:gridCol w:w="1120"/>
      </w:tblGrid>
      <w:tr w:rsidR="009D4F8E">
        <w:tblPrEx>
          <w:tblCellMar>
            <w:top w:w="0" w:type="dxa"/>
            <w:bottom w:w="0" w:type="dxa"/>
          </w:tblCellMar>
        </w:tblPrEx>
        <w:trPr>
          <w:tblCellSpacing w:w="5" w:type="nil"/>
        </w:trPr>
        <w:tc>
          <w:tcPr>
            <w:tcW w:w="5740" w:type="dxa"/>
            <w:vMerge w:val="restart"/>
            <w:tcBorders>
              <w:top w:val="single" w:sz="4" w:space="0" w:color="auto"/>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5460" w:type="dxa"/>
            <w:gridSpan w:val="4"/>
            <w:tcBorders>
              <w:top w:val="single" w:sz="4" w:space="0" w:color="auto"/>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Уровень напряжения        </w:t>
            </w:r>
          </w:p>
        </w:tc>
      </w:tr>
      <w:tr w:rsidR="009D4F8E">
        <w:tblPrEx>
          <w:tblCellMar>
            <w:top w:w="0" w:type="dxa"/>
            <w:bottom w:w="0" w:type="dxa"/>
          </w:tblCellMar>
        </w:tblPrEx>
        <w:trPr>
          <w:tblCellSpacing w:w="5" w:type="nil"/>
        </w:trPr>
        <w:tc>
          <w:tcPr>
            <w:tcW w:w="5740" w:type="dxa"/>
            <w:vMerge/>
            <w:tcBorders>
              <w:left w:val="single" w:sz="4" w:space="0" w:color="auto"/>
              <w:bottom w:val="single" w:sz="4" w:space="0" w:color="auto"/>
              <w:right w:val="single" w:sz="4" w:space="0" w:color="auto"/>
            </w:tcBorders>
          </w:tcPr>
          <w:p w:rsidR="009D4F8E" w:rsidRDefault="009D4F8E">
            <w:pPr>
              <w:pStyle w:val="ConsPlusNormal"/>
              <w:jc w:val="both"/>
              <w:rPr>
                <w:sz w:val="18"/>
                <w:szCs w:val="18"/>
              </w:rPr>
            </w:pPr>
          </w:p>
        </w:tc>
        <w:tc>
          <w:tcPr>
            <w:tcW w:w="15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ВН    </w:t>
            </w:r>
          </w:p>
        </w:tc>
        <w:tc>
          <w:tcPr>
            <w:tcW w:w="140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  </w:t>
            </w:r>
          </w:p>
        </w:tc>
        <w:tc>
          <w:tcPr>
            <w:tcW w:w="140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СН II  </w:t>
            </w:r>
          </w:p>
        </w:tc>
        <w:tc>
          <w:tcPr>
            <w:tcW w:w="11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  НН  </w:t>
            </w:r>
          </w:p>
        </w:tc>
      </w:tr>
      <w:tr w:rsidR="009D4F8E">
        <w:tblPrEx>
          <w:tblCellMar>
            <w:top w:w="0" w:type="dxa"/>
            <w:bottom w:w="0" w:type="dxa"/>
          </w:tblCellMar>
        </w:tblPrEx>
        <w:trPr>
          <w:tblCellSpacing w:w="5" w:type="nil"/>
        </w:trPr>
        <w:tc>
          <w:tcPr>
            <w:tcW w:w="57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r>
              <w:rPr>
                <w:rFonts w:ascii="Courier New" w:hAnsi="Courier New" w:cs="Courier New"/>
              </w:rPr>
              <w:t xml:space="preserve">Ставка тарифа на услуги по передаче    </w:t>
            </w:r>
            <w:r>
              <w:rPr>
                <w:rFonts w:ascii="Courier New" w:hAnsi="Courier New" w:cs="Courier New"/>
              </w:rPr>
              <w:br/>
              <w:t xml:space="preserve">электрической энергии за содержание    </w:t>
            </w:r>
            <w:r>
              <w:rPr>
                <w:rFonts w:ascii="Courier New" w:hAnsi="Courier New" w:cs="Courier New"/>
              </w:rPr>
              <w:br/>
              <w:t xml:space="preserve">электрических сетей                    </w:t>
            </w:r>
          </w:p>
        </w:tc>
        <w:tc>
          <w:tcPr>
            <w:tcW w:w="154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40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40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c>
          <w:tcPr>
            <w:tcW w:w="1120" w:type="dxa"/>
            <w:tcBorders>
              <w:left w:val="single" w:sz="4" w:space="0" w:color="auto"/>
              <w:bottom w:val="single" w:sz="4" w:space="0" w:color="auto"/>
              <w:right w:val="single" w:sz="4" w:space="0" w:color="auto"/>
            </w:tcBorders>
          </w:tcPr>
          <w:p w:rsidR="009D4F8E" w:rsidRDefault="009D4F8E">
            <w:pPr>
              <w:pStyle w:val="ConsPlusCell"/>
              <w:rPr>
                <w:rFonts w:ascii="Courier New" w:hAnsi="Courier New" w:cs="Courier New"/>
              </w:rPr>
            </w:pPr>
          </w:p>
        </w:tc>
      </w:tr>
    </w:tbl>
    <w:p w:rsidR="009D4F8E" w:rsidRDefault="009D4F8E">
      <w:pPr>
        <w:pStyle w:val="ConsPlusNonformat"/>
      </w:pPr>
      <w:r>
        <w:t xml:space="preserve">                                                                            ".</w:t>
      </w:r>
    </w:p>
    <w:p w:rsidR="009D4F8E" w:rsidRDefault="009D4F8E">
      <w:pPr>
        <w:pStyle w:val="ConsPlusNonformat"/>
        <w:sectPr w:rsidR="009D4F8E" w:rsidSect="00C845AE">
          <w:headerReference w:type="default" r:id="rId318"/>
          <w:footerReference w:type="default" r:id="rId319"/>
          <w:pgSz w:w="16838" w:h="11906"/>
          <w:pgMar w:top="609" w:right="1440" w:bottom="566" w:left="1440" w:header="0" w:footer="0" w:gutter="0"/>
          <w:cols w:space="720"/>
          <w:noEndnote/>
        </w:sectPr>
      </w:pPr>
    </w:p>
    <w:p w:rsidR="009D4F8E" w:rsidRDefault="009D4F8E">
      <w:pPr>
        <w:pStyle w:val="ConsPlusNormal"/>
        <w:jc w:val="both"/>
        <w:rPr>
          <w:sz w:val="18"/>
          <w:szCs w:val="18"/>
        </w:rPr>
      </w:pPr>
    </w:p>
    <w:p w:rsidR="009D4F8E" w:rsidRDefault="009D4F8E">
      <w:pPr>
        <w:pStyle w:val="ConsPlusNormal"/>
        <w:jc w:val="both"/>
        <w:rPr>
          <w:sz w:val="18"/>
          <w:szCs w:val="18"/>
        </w:rPr>
      </w:pP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ind w:firstLine="540"/>
        <w:jc w:val="both"/>
        <w:rPr>
          <w:sz w:val="18"/>
          <w:szCs w:val="18"/>
        </w:rPr>
      </w:pPr>
    </w:p>
    <w:p w:rsidR="009D4F8E" w:rsidRDefault="009D4F8E">
      <w:pPr>
        <w:pStyle w:val="ConsPlusNormal"/>
        <w:jc w:val="right"/>
      </w:pPr>
      <w:r>
        <w:t>Приложение</w:t>
      </w:r>
    </w:p>
    <w:p w:rsidR="009D4F8E" w:rsidRDefault="009D4F8E">
      <w:pPr>
        <w:pStyle w:val="ConsPlusNormal"/>
        <w:jc w:val="right"/>
      </w:pPr>
      <w:r>
        <w:t>к постановлению Правительства</w:t>
      </w:r>
    </w:p>
    <w:p w:rsidR="009D4F8E" w:rsidRDefault="009D4F8E">
      <w:pPr>
        <w:pStyle w:val="ConsPlusNormal"/>
        <w:jc w:val="right"/>
      </w:pPr>
      <w:r>
        <w:t>Российской Федерации</w:t>
      </w:r>
    </w:p>
    <w:p w:rsidR="009D4F8E" w:rsidRDefault="009D4F8E">
      <w:pPr>
        <w:pStyle w:val="ConsPlusNormal"/>
        <w:jc w:val="right"/>
      </w:pPr>
      <w:r>
        <w:t xml:space="preserve">от 4 мая </w:t>
      </w:r>
      <w:smartTag w:uri="urn:schemas-microsoft-com:office:smarttags" w:element="metricconverter">
        <w:smartTagPr>
          <w:attr w:name="ProductID" w:val="2012 г"/>
        </w:smartTagPr>
        <w:r>
          <w:t>2012 г</w:t>
        </w:r>
      </w:smartTag>
      <w:r>
        <w:t>. N 442</w:t>
      </w:r>
    </w:p>
    <w:p w:rsidR="009D4F8E" w:rsidRDefault="009D4F8E">
      <w:pPr>
        <w:pStyle w:val="ConsPlusNormal"/>
        <w:ind w:firstLine="540"/>
        <w:jc w:val="both"/>
      </w:pPr>
    </w:p>
    <w:p w:rsidR="009D4F8E" w:rsidRDefault="009D4F8E">
      <w:pPr>
        <w:pStyle w:val="ConsPlusNormal"/>
        <w:jc w:val="center"/>
      </w:pPr>
      <w:bookmarkStart w:id="257" w:name="Par3129"/>
      <w:bookmarkEnd w:id="257"/>
      <w:r>
        <w:t>ПЕРЕЧЕНЬ</w:t>
      </w:r>
    </w:p>
    <w:p w:rsidR="009D4F8E" w:rsidRDefault="009D4F8E">
      <w:pPr>
        <w:pStyle w:val="ConsPlusNormal"/>
        <w:jc w:val="center"/>
      </w:pPr>
      <w:r>
        <w:t>УТРАТИВШИХ СИЛУ АКТОВ ПРАВИТЕЛЬСТВА РОССИЙСКОЙ ФЕДЕРАЦИИ</w:t>
      </w:r>
    </w:p>
    <w:p w:rsidR="009D4F8E" w:rsidRDefault="009D4F8E">
      <w:pPr>
        <w:pStyle w:val="ConsPlusNormal"/>
        <w:ind w:firstLine="540"/>
        <w:jc w:val="both"/>
      </w:pPr>
    </w:p>
    <w:p w:rsidR="009D4F8E" w:rsidRDefault="009D4F8E">
      <w:pPr>
        <w:pStyle w:val="ConsPlusNormal"/>
        <w:ind w:firstLine="540"/>
        <w:jc w:val="both"/>
      </w:pPr>
      <w:r>
        <w:t xml:space="preserve">1. Постановление Правительства Российской Федерации от 31 августа </w:t>
      </w:r>
      <w:smartTag w:uri="urn:schemas-microsoft-com:office:smarttags" w:element="metricconverter">
        <w:smartTagPr>
          <w:attr w:name="ProductID" w:val="2006 г"/>
        </w:smartTagPr>
        <w:r>
          <w:t>2006 г</w:t>
        </w:r>
      </w:smartTag>
      <w:r>
        <w:t>.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D4F8E" w:rsidRDefault="009D4F8E">
      <w:pPr>
        <w:pStyle w:val="ConsPlusNormal"/>
        <w:ind w:firstLine="540"/>
        <w:jc w:val="both"/>
      </w:pPr>
      <w:r>
        <w:t xml:space="preserve">2. Постановление Правительства Российской Федерации от 16 июля </w:t>
      </w:r>
      <w:smartTag w:uri="urn:schemas-microsoft-com:office:smarttags" w:element="metricconverter">
        <w:smartTagPr>
          <w:attr w:name="ProductID" w:val="2007 г"/>
        </w:smartTagPr>
        <w:r>
          <w:t>2007 г</w:t>
        </w:r>
      </w:smartTag>
      <w:r>
        <w:t xml:space="preserve">. N 450 "О внесении изменений в постановление Правительства Российской Федерации от 31 августа </w:t>
      </w:r>
      <w:smartTag w:uri="urn:schemas-microsoft-com:office:smarttags" w:element="metricconverter">
        <w:smartTagPr>
          <w:attr w:name="ProductID" w:val="2006 г"/>
        </w:smartTagPr>
        <w:r>
          <w:t>2006 г</w:t>
        </w:r>
      </w:smartTag>
      <w:r>
        <w:t>.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D4F8E" w:rsidRDefault="009D4F8E">
      <w:pPr>
        <w:pStyle w:val="ConsPlusNormal"/>
        <w:ind w:firstLine="540"/>
        <w:jc w:val="both"/>
      </w:pPr>
      <w:r>
        <w:t xml:space="preserve">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w:t>
      </w:r>
      <w:smartTag w:uri="urn:schemas-microsoft-com:office:smarttags" w:element="metricconverter">
        <w:smartTagPr>
          <w:attr w:name="ProductID" w:val="2007 г"/>
        </w:smartTagPr>
        <w:r>
          <w:t>2007 г</w:t>
        </w:r>
      </w:smartTag>
      <w:r>
        <w:t>. N 951 (Собрание законодательства Российской Федерации, 2008, N 2, ст. 84).</w:t>
      </w:r>
    </w:p>
    <w:p w:rsidR="009D4F8E" w:rsidRDefault="009D4F8E">
      <w:pPr>
        <w:pStyle w:val="ConsPlusNormal"/>
        <w:ind w:firstLine="540"/>
        <w:jc w:val="both"/>
      </w:pPr>
      <w:r>
        <w:t xml:space="preserve">4. Постановление Правительства Российской Федерации от 29 декабря </w:t>
      </w:r>
      <w:smartTag w:uri="urn:schemas-microsoft-com:office:smarttags" w:element="metricconverter">
        <w:smartTagPr>
          <w:attr w:name="ProductID" w:val="2007 г"/>
        </w:smartTagPr>
        <w:r>
          <w:t>2007 г</w:t>
        </w:r>
      </w:smartTag>
      <w:r>
        <w:t>.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D4F8E" w:rsidRDefault="009D4F8E">
      <w:pPr>
        <w:pStyle w:val="ConsPlusNormal"/>
        <w:ind w:firstLine="540"/>
        <w:jc w:val="both"/>
      </w:pPr>
      <w:r>
        <w:t xml:space="preserve">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w:t>
      </w:r>
      <w:smartTag w:uri="urn:schemas-microsoft-com:office:smarttags" w:element="metricconverter">
        <w:smartTagPr>
          <w:attr w:name="ProductID" w:val="2008 г"/>
        </w:smartTagPr>
        <w:r>
          <w:t>2008 г</w:t>
        </w:r>
      </w:smartTag>
      <w:r>
        <w:t>. N 476 (Собрание законодательства Российской Федерации, 2008, N 27, ст. 3285).</w:t>
      </w:r>
    </w:p>
    <w:p w:rsidR="009D4F8E" w:rsidRDefault="009D4F8E">
      <w:pPr>
        <w:pStyle w:val="ConsPlusNormal"/>
        <w:ind w:firstLine="540"/>
        <w:jc w:val="both"/>
      </w:pPr>
      <w:r>
        <w:t xml:space="preserve">6. Постановление Правительства Российской Федерации от 17 марта </w:t>
      </w:r>
      <w:smartTag w:uri="urn:schemas-microsoft-com:office:smarttags" w:element="metricconverter">
        <w:smartTagPr>
          <w:attr w:name="ProductID" w:val="2009 г"/>
        </w:smartTagPr>
        <w:r>
          <w:t>2009 г</w:t>
        </w:r>
      </w:smartTag>
      <w:r>
        <w:t>.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D4F8E" w:rsidRDefault="009D4F8E">
      <w:pPr>
        <w:pStyle w:val="ConsPlusNormal"/>
        <w:ind w:firstLine="540"/>
        <w:jc w:val="both"/>
      </w:pPr>
      <w:r>
        <w:t xml:space="preserve">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w:t>
      </w:r>
      <w:smartTag w:uri="urn:schemas-microsoft-com:office:smarttags" w:element="metricconverter">
        <w:smartTagPr>
          <w:attr w:name="ProductID" w:val="2009 г"/>
        </w:smartTagPr>
        <w:r>
          <w:t>2009 г</w:t>
        </w:r>
      </w:smartTag>
      <w:r>
        <w:t>. N 334 (Собрание законодательства Российской Федерации, 2009, N 17, ст. 2088), в части раздела VI.</w:t>
      </w:r>
    </w:p>
    <w:p w:rsidR="009D4F8E" w:rsidRDefault="009D4F8E">
      <w:pPr>
        <w:pStyle w:val="ConsPlusNormal"/>
        <w:ind w:firstLine="540"/>
        <w:jc w:val="both"/>
      </w:pPr>
      <w:r>
        <w:t xml:space="preserve">8. Постановление Правительства Российской Федерации от 10 мая </w:t>
      </w:r>
      <w:smartTag w:uri="urn:schemas-microsoft-com:office:smarttags" w:element="metricconverter">
        <w:smartTagPr>
          <w:attr w:name="ProductID" w:val="2009 г"/>
        </w:smartTagPr>
        <w:r>
          <w:t>2009 г</w:t>
        </w:r>
      </w:smartTag>
      <w:r>
        <w:t>.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D4F8E" w:rsidRDefault="009D4F8E">
      <w:pPr>
        <w:pStyle w:val="ConsPlusNormal"/>
        <w:ind w:firstLine="540"/>
        <w:jc w:val="both"/>
      </w:pPr>
      <w:r>
        <w:t xml:space="preserve">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w:t>
      </w:r>
      <w:smartTag w:uri="urn:schemas-microsoft-com:office:smarttags" w:element="metricconverter">
        <w:smartTagPr>
          <w:attr w:name="ProductID" w:val="2009 г"/>
        </w:smartTagPr>
        <w:r>
          <w:t>2009 г</w:t>
        </w:r>
      </w:smartTag>
      <w:r>
        <w:t>. N 785 (Собрание законодательства Российской Федерации, 2009, N 41, ст. 4771).</w:t>
      </w:r>
    </w:p>
    <w:p w:rsidR="009D4F8E" w:rsidRDefault="009D4F8E">
      <w:pPr>
        <w:pStyle w:val="ConsPlusNormal"/>
        <w:ind w:firstLine="540"/>
        <w:jc w:val="both"/>
      </w:pPr>
      <w:r>
        <w:t xml:space="preserve">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w:t>
      </w:r>
      <w:smartTag w:uri="urn:schemas-microsoft-com:office:smarttags" w:element="metricconverter">
        <w:smartTagPr>
          <w:attr w:name="ProductID" w:val="2009 г"/>
        </w:smartTagPr>
        <w:r>
          <w:t>2009 г</w:t>
        </w:r>
      </w:smartTag>
      <w:r>
        <w:t>. N 816 (Собрание законодательства Российской Федерации, 2009, N 43, ст. 5066).</w:t>
      </w:r>
    </w:p>
    <w:p w:rsidR="009D4F8E" w:rsidRDefault="009D4F8E">
      <w:pPr>
        <w:pStyle w:val="ConsPlusNormal"/>
        <w:ind w:firstLine="540"/>
        <w:jc w:val="both"/>
      </w:pPr>
      <w:r>
        <w:t xml:space="preserve">11. Постановление Правительства Российской Федерации от 26 февраля </w:t>
      </w:r>
      <w:smartTag w:uri="urn:schemas-microsoft-com:office:smarttags" w:element="metricconverter">
        <w:smartTagPr>
          <w:attr w:name="ProductID" w:val="2010 г"/>
        </w:smartTagPr>
        <w:r>
          <w:t>2010 г</w:t>
        </w:r>
      </w:smartTag>
      <w:r>
        <w:t>.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D4F8E" w:rsidRDefault="009D4F8E">
      <w:pPr>
        <w:pStyle w:val="ConsPlusNormal"/>
        <w:ind w:firstLine="540"/>
        <w:jc w:val="both"/>
      </w:pPr>
      <w:r>
        <w:t xml:space="preserve">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w:t>
      </w:r>
      <w:smartTag w:uri="urn:schemas-microsoft-com:office:smarttags" w:element="metricconverter">
        <w:smartTagPr>
          <w:attr w:name="ProductID" w:val="2010 г"/>
        </w:smartTagPr>
        <w:r>
          <w:t>2010 г</w:t>
        </w:r>
      </w:smartTag>
      <w:r>
        <w:t>. N 344 (Собрание законодательства Российской Федерации, 2010, N 21, ст. 2610).</w:t>
      </w:r>
    </w:p>
    <w:p w:rsidR="009D4F8E" w:rsidRDefault="009D4F8E">
      <w:pPr>
        <w:pStyle w:val="ConsPlusNormal"/>
        <w:ind w:firstLine="540"/>
        <w:jc w:val="both"/>
      </w:pPr>
      <w:r>
        <w:t xml:space="preserve">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w:t>
      </w:r>
      <w:smartTag w:uri="urn:schemas-microsoft-com:office:smarttags" w:element="metricconverter">
        <w:smartTagPr>
          <w:attr w:name="ProductID" w:val="2010 г"/>
        </w:smartTagPr>
        <w:r>
          <w:t>2010 г</w:t>
        </w:r>
      </w:smartTag>
      <w:r>
        <w:t>. N 416 (Собрание законодательства Российской Федерации, 2010, N 25, ст. 3175).</w:t>
      </w:r>
    </w:p>
    <w:p w:rsidR="009D4F8E" w:rsidRDefault="009D4F8E">
      <w:pPr>
        <w:pStyle w:val="ConsPlusNormal"/>
        <w:ind w:firstLine="540"/>
        <w:jc w:val="both"/>
      </w:pPr>
      <w:r>
        <w:t xml:space="preserve">14. Постановление Правительства Российской Федерации от 27 ноября </w:t>
      </w:r>
      <w:smartTag w:uri="urn:schemas-microsoft-com:office:smarttags" w:element="metricconverter">
        <w:smartTagPr>
          <w:attr w:name="ProductID" w:val="2010 г"/>
        </w:smartTagPr>
        <w:r>
          <w:t>2010 г</w:t>
        </w:r>
      </w:smartTag>
      <w:r>
        <w:t>.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D4F8E" w:rsidRDefault="009D4F8E">
      <w:pPr>
        <w:pStyle w:val="ConsPlusNormal"/>
        <w:ind w:firstLine="540"/>
        <w:jc w:val="both"/>
      </w:pPr>
      <w:r>
        <w:t xml:space="preserve">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w:t>
      </w:r>
      <w:smartTag w:uri="urn:schemas-microsoft-com:office:smarttags" w:element="metricconverter">
        <w:smartTagPr>
          <w:attr w:name="ProductID" w:val="2010 г"/>
        </w:smartTagPr>
        <w:r>
          <w:t>2010 г</w:t>
        </w:r>
      </w:smartTag>
      <w:r>
        <w:t>. N 1242 (Собрание законодательства Российской Федерации, 2011, N 11, ст. 1524).</w:t>
      </w:r>
    </w:p>
    <w:p w:rsidR="009D4F8E" w:rsidRDefault="009D4F8E">
      <w:pPr>
        <w:pStyle w:val="ConsPlusNormal"/>
        <w:ind w:firstLine="540"/>
        <w:jc w:val="both"/>
      </w:pPr>
      <w:r>
        <w:t xml:space="preserve">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w:t>
      </w:r>
      <w:smartTag w:uri="urn:schemas-microsoft-com:office:smarttags" w:element="metricconverter">
        <w:smartTagPr>
          <w:attr w:name="ProductID" w:val="2011 г"/>
        </w:smartTagPr>
        <w:r>
          <w:t>2011 г</w:t>
        </w:r>
      </w:smartTag>
      <w:r>
        <w:t>. N 354 (Собрание законодательства Российской Федерации, 2011, N 22, ст. 3168).</w:t>
      </w:r>
    </w:p>
    <w:p w:rsidR="009D4F8E" w:rsidRDefault="009D4F8E">
      <w:pPr>
        <w:pStyle w:val="ConsPlusNormal"/>
        <w:ind w:firstLine="540"/>
        <w:jc w:val="both"/>
      </w:pPr>
      <w:r>
        <w:t xml:space="preserve">17. Постановление Правительства Российской Федерации от 6 мая </w:t>
      </w:r>
      <w:smartTag w:uri="urn:schemas-microsoft-com:office:smarttags" w:element="metricconverter">
        <w:smartTagPr>
          <w:attr w:name="ProductID" w:val="2011 г"/>
        </w:smartTagPr>
        <w:r>
          <w:t>2011 г</w:t>
        </w:r>
      </w:smartTag>
      <w:r>
        <w:t>.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D4F8E" w:rsidRDefault="009D4F8E">
      <w:pPr>
        <w:pStyle w:val="ConsPlusNormal"/>
        <w:ind w:firstLine="540"/>
        <w:jc w:val="both"/>
      </w:pPr>
      <w:r>
        <w:t xml:space="preserve">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w:t>
      </w:r>
      <w:smartTag w:uri="urn:schemas-microsoft-com:office:smarttags" w:element="metricconverter">
        <w:smartTagPr>
          <w:attr w:name="ProductID" w:val="2011 г"/>
        </w:smartTagPr>
        <w:r>
          <w:t>2011 г</w:t>
        </w:r>
      </w:smartTag>
      <w:r>
        <w:t>. N 877 (Собрание законодательства Российской Федерации, 2011, N 45, ст. 6404).</w:t>
      </w:r>
    </w:p>
    <w:p w:rsidR="009D4F8E" w:rsidRDefault="009D4F8E">
      <w:pPr>
        <w:pStyle w:val="ConsPlusNormal"/>
        <w:ind w:firstLine="540"/>
        <w:jc w:val="both"/>
      </w:pPr>
      <w:r>
        <w:t xml:space="preserve">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1179 (Собрание законодательства Российской Федерации, 2012, N 4, ст. 505).</w:t>
      </w:r>
    </w:p>
    <w:p w:rsidR="009D4F8E" w:rsidRDefault="009D4F8E">
      <w:pPr>
        <w:pStyle w:val="ConsPlusNormal"/>
        <w:ind w:firstLine="540"/>
        <w:jc w:val="both"/>
      </w:pPr>
    </w:p>
    <w:p w:rsidR="009D4F8E" w:rsidRDefault="009D4F8E">
      <w:pPr>
        <w:pStyle w:val="ConsPlusNormal"/>
        <w:ind w:firstLine="540"/>
        <w:jc w:val="both"/>
      </w:pPr>
      <w:bookmarkStart w:id="258" w:name="_GoBack"/>
      <w:bookmarkEnd w:id="258"/>
    </w:p>
    <w:p w:rsidR="009D4F8E" w:rsidRDefault="009D4F8E">
      <w:pPr>
        <w:pStyle w:val="ConsPlusNormal"/>
        <w:pBdr>
          <w:bottom w:val="single" w:sz="6" w:space="0" w:color="auto"/>
        </w:pBdr>
        <w:rPr>
          <w:sz w:val="5"/>
          <w:szCs w:val="5"/>
        </w:rPr>
      </w:pPr>
    </w:p>
    <w:sectPr w:rsidR="009D4F8E" w:rsidSect="00BF45A8">
      <w:headerReference w:type="default" r:id="rId320"/>
      <w:footerReference w:type="default" r:id="rId321"/>
      <w:pgSz w:w="11906" w:h="16838"/>
      <w:pgMar w:top="53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3B" w:rsidRDefault="00D0613B">
      <w:r>
        <w:separator/>
      </w:r>
    </w:p>
  </w:endnote>
  <w:endnote w:type="continuationSeparator" w:id="0">
    <w:p w:rsidR="00D0613B" w:rsidRDefault="00D0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E" w:rsidRDefault="00C845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E" w:rsidRDefault="00C845A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3B" w:rsidRDefault="00D0613B">
      <w:r>
        <w:separator/>
      </w:r>
    </w:p>
  </w:footnote>
  <w:footnote w:type="continuationSeparator" w:id="0">
    <w:p w:rsidR="00D0613B" w:rsidRDefault="00D0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E" w:rsidRDefault="00C845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rsidP="00DC649D">
    <w:pPr>
      <w:widowControl w:val="0"/>
      <w:autoSpaceDE w:val="0"/>
      <w:autoSpaceDN w:val="0"/>
      <w:adjustRightInd w:val="0"/>
      <w:jc w:val="center"/>
      <w:rPr>
        <w:sz w:val="2"/>
        <w:szCs w:val="2"/>
      </w:rPr>
    </w:pPr>
  </w:p>
  <w:p w:rsidR="009D4F8E" w:rsidRDefault="009D4F8E">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E" w:rsidRDefault="00C845A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rsidP="00C845AE">
    <w:pPr>
      <w:widowControl w:val="0"/>
      <w:autoSpaceDE w:val="0"/>
      <w:autoSpaceDN w:val="0"/>
      <w:adjustRightInd w:val="0"/>
      <w:rPr>
        <w:sz w:val="2"/>
        <w:szCs w:val="2"/>
      </w:rPr>
    </w:pPr>
  </w:p>
  <w:p w:rsidR="009D4F8E" w:rsidRDefault="009D4F8E">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8E" w:rsidRDefault="009D4F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8"/>
    <w:rsid w:val="001A28C6"/>
    <w:rsid w:val="00286EF8"/>
    <w:rsid w:val="00474842"/>
    <w:rsid w:val="004A0D7F"/>
    <w:rsid w:val="008327FD"/>
    <w:rsid w:val="00834E84"/>
    <w:rsid w:val="009D4F8E"/>
    <w:rsid w:val="009F2D45"/>
    <w:rsid w:val="00B122AB"/>
    <w:rsid w:val="00BF45A8"/>
    <w:rsid w:val="00C845AE"/>
    <w:rsid w:val="00D0613B"/>
    <w:rsid w:val="00DC649D"/>
    <w:rsid w:val="00FD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733E21B-155F-4833-98B4-FC5F34F9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9D4F8E"/>
    <w:pPr>
      <w:tabs>
        <w:tab w:val="center" w:pos="4677"/>
        <w:tab w:val="right" w:pos="9355"/>
      </w:tabs>
    </w:pPr>
  </w:style>
  <w:style w:type="paragraph" w:styleId="a4">
    <w:name w:val="footer"/>
    <w:basedOn w:val="a"/>
    <w:rsid w:val="009D4F8E"/>
    <w:pPr>
      <w:tabs>
        <w:tab w:val="center" w:pos="4677"/>
        <w:tab w:val="right" w:pos="9355"/>
      </w:tabs>
    </w:pPr>
  </w:style>
  <w:style w:type="character" w:styleId="a5">
    <w:name w:val="annotation reference"/>
    <w:semiHidden/>
    <w:rsid w:val="009F2D45"/>
    <w:rPr>
      <w:rFonts w:cs="Times New Roman"/>
      <w:sz w:val="16"/>
      <w:szCs w:val="16"/>
    </w:rPr>
  </w:style>
  <w:style w:type="paragraph" w:styleId="a6">
    <w:name w:val="annotation text"/>
    <w:basedOn w:val="a"/>
    <w:semiHidden/>
    <w:rsid w:val="009F2D45"/>
    <w:rPr>
      <w:sz w:val="20"/>
      <w:szCs w:val="20"/>
    </w:rPr>
  </w:style>
  <w:style w:type="paragraph" w:styleId="a7">
    <w:name w:val="annotation subject"/>
    <w:basedOn w:val="a6"/>
    <w:next w:val="a6"/>
    <w:semiHidden/>
    <w:rsid w:val="009F2D45"/>
    <w:rPr>
      <w:b/>
      <w:bCs/>
    </w:rPr>
  </w:style>
  <w:style w:type="paragraph" w:styleId="a8">
    <w:name w:val="Balloon Text"/>
    <w:basedOn w:val="a"/>
    <w:semiHidden/>
    <w:rsid w:val="009F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4.wmf"/><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54.wmf"/><Relationship Id="rId170" Type="http://schemas.openxmlformats.org/officeDocument/2006/relationships/image" Target="media/image165.wmf"/><Relationship Id="rId226" Type="http://schemas.openxmlformats.org/officeDocument/2006/relationships/image" Target="media/image221.wmf"/><Relationship Id="rId268" Type="http://schemas.openxmlformats.org/officeDocument/2006/relationships/image" Target="media/image263.wmf"/><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image" Target="media/image123.wmf"/><Relationship Id="rId5" Type="http://schemas.openxmlformats.org/officeDocument/2006/relationships/endnotes" Target="endnotes.xml"/><Relationship Id="rId181" Type="http://schemas.openxmlformats.org/officeDocument/2006/relationships/image" Target="media/image176.wmf"/><Relationship Id="rId237" Type="http://schemas.openxmlformats.org/officeDocument/2006/relationships/image" Target="media/image232.wmf"/><Relationship Id="rId279" Type="http://schemas.openxmlformats.org/officeDocument/2006/relationships/image" Target="media/image274.wmf"/><Relationship Id="rId43" Type="http://schemas.openxmlformats.org/officeDocument/2006/relationships/image" Target="media/image38.wmf"/><Relationship Id="rId139" Type="http://schemas.openxmlformats.org/officeDocument/2006/relationships/image" Target="media/image134.wmf"/><Relationship Id="rId290" Type="http://schemas.openxmlformats.org/officeDocument/2006/relationships/image" Target="media/image285.wmf"/><Relationship Id="rId304" Type="http://schemas.openxmlformats.org/officeDocument/2006/relationships/image" Target="media/image299.wmf"/><Relationship Id="rId85" Type="http://schemas.openxmlformats.org/officeDocument/2006/relationships/image" Target="media/image80.wmf"/><Relationship Id="rId150" Type="http://schemas.openxmlformats.org/officeDocument/2006/relationships/image" Target="media/image145.wmf"/><Relationship Id="rId192" Type="http://schemas.openxmlformats.org/officeDocument/2006/relationships/image" Target="media/image187.wmf"/><Relationship Id="rId206" Type="http://schemas.openxmlformats.org/officeDocument/2006/relationships/image" Target="media/image201.wmf"/><Relationship Id="rId248" Type="http://schemas.openxmlformats.org/officeDocument/2006/relationships/image" Target="media/image243.wmf"/><Relationship Id="rId12" Type="http://schemas.openxmlformats.org/officeDocument/2006/relationships/image" Target="media/image7.wmf"/><Relationship Id="rId108" Type="http://schemas.openxmlformats.org/officeDocument/2006/relationships/image" Target="media/image103.wmf"/><Relationship Id="rId315" Type="http://schemas.openxmlformats.org/officeDocument/2006/relationships/footer" Target="footer2.xml"/><Relationship Id="rId54" Type="http://schemas.openxmlformats.org/officeDocument/2006/relationships/image" Target="media/image49.wmf"/><Relationship Id="rId96" Type="http://schemas.openxmlformats.org/officeDocument/2006/relationships/image" Target="media/image91.wmf"/><Relationship Id="rId161" Type="http://schemas.openxmlformats.org/officeDocument/2006/relationships/image" Target="media/image156.wmf"/><Relationship Id="rId217" Type="http://schemas.openxmlformats.org/officeDocument/2006/relationships/image" Target="media/image212.wmf"/><Relationship Id="rId259" Type="http://schemas.openxmlformats.org/officeDocument/2006/relationships/image" Target="media/image254.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65" Type="http://schemas.openxmlformats.org/officeDocument/2006/relationships/image" Target="media/image60.wmf"/><Relationship Id="rId130" Type="http://schemas.openxmlformats.org/officeDocument/2006/relationships/image" Target="media/image125.wmf"/><Relationship Id="rId172" Type="http://schemas.openxmlformats.org/officeDocument/2006/relationships/image" Target="media/image167.wmf"/><Relationship Id="rId228" Type="http://schemas.openxmlformats.org/officeDocument/2006/relationships/image" Target="media/image223.wmf"/><Relationship Id="rId281" Type="http://schemas.openxmlformats.org/officeDocument/2006/relationships/image" Target="media/image276.wmf"/><Relationship Id="rId34" Type="http://schemas.openxmlformats.org/officeDocument/2006/relationships/image" Target="media/image29.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20" Type="http://schemas.openxmlformats.org/officeDocument/2006/relationships/image" Target="media/image115.wmf"/><Relationship Id="rId141" Type="http://schemas.openxmlformats.org/officeDocument/2006/relationships/image" Target="media/image136.wmf"/><Relationship Id="rId7" Type="http://schemas.openxmlformats.org/officeDocument/2006/relationships/image" Target="media/image2.wmf"/><Relationship Id="rId162" Type="http://schemas.openxmlformats.org/officeDocument/2006/relationships/image" Target="media/image157.wmf"/><Relationship Id="rId183" Type="http://schemas.openxmlformats.org/officeDocument/2006/relationships/image" Target="media/image178.wmf"/><Relationship Id="rId218" Type="http://schemas.openxmlformats.org/officeDocument/2006/relationships/image" Target="media/image213.wmf"/><Relationship Id="rId239" Type="http://schemas.openxmlformats.org/officeDocument/2006/relationships/image" Target="media/image234.wmf"/><Relationship Id="rId250" Type="http://schemas.openxmlformats.org/officeDocument/2006/relationships/image" Target="media/image245.wmf"/><Relationship Id="rId271" Type="http://schemas.openxmlformats.org/officeDocument/2006/relationships/image" Target="media/image266.wmf"/><Relationship Id="rId292" Type="http://schemas.openxmlformats.org/officeDocument/2006/relationships/image" Target="media/image287.wmf"/><Relationship Id="rId306" Type="http://schemas.openxmlformats.org/officeDocument/2006/relationships/image" Target="media/image301.wmf"/><Relationship Id="rId24" Type="http://schemas.openxmlformats.org/officeDocument/2006/relationships/image" Target="media/image19.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31" Type="http://schemas.openxmlformats.org/officeDocument/2006/relationships/image" Target="media/image126.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image" Target="media/image189.wmf"/><Relationship Id="rId208" Type="http://schemas.openxmlformats.org/officeDocument/2006/relationships/image" Target="media/image203.wmf"/><Relationship Id="rId229" Type="http://schemas.openxmlformats.org/officeDocument/2006/relationships/image" Target="media/image224.wmf"/><Relationship Id="rId240" Type="http://schemas.openxmlformats.org/officeDocument/2006/relationships/image" Target="media/image235.wmf"/><Relationship Id="rId261" Type="http://schemas.openxmlformats.org/officeDocument/2006/relationships/image" Target="media/image256.wmf"/><Relationship Id="rId14" Type="http://schemas.openxmlformats.org/officeDocument/2006/relationships/image" Target="media/image9.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7.wmf"/><Relationship Id="rId317" Type="http://schemas.openxmlformats.org/officeDocument/2006/relationships/footer" Target="footer3.xml"/><Relationship Id="rId8" Type="http://schemas.openxmlformats.org/officeDocument/2006/relationships/image" Target="media/image3.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image" Target="media/image179.wmf"/><Relationship Id="rId219" Type="http://schemas.openxmlformats.org/officeDocument/2006/relationships/image" Target="media/image214.wmf"/><Relationship Id="rId230" Type="http://schemas.openxmlformats.org/officeDocument/2006/relationships/image" Target="media/image225.wmf"/><Relationship Id="rId251" Type="http://schemas.openxmlformats.org/officeDocument/2006/relationships/image" Target="media/image246.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72" Type="http://schemas.openxmlformats.org/officeDocument/2006/relationships/image" Target="media/image267.wmf"/><Relationship Id="rId293" Type="http://schemas.openxmlformats.org/officeDocument/2006/relationships/image" Target="media/image288.wmf"/><Relationship Id="rId307" Type="http://schemas.openxmlformats.org/officeDocument/2006/relationships/image" Target="media/image302.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95" Type="http://schemas.openxmlformats.org/officeDocument/2006/relationships/image" Target="media/image190.wmf"/><Relationship Id="rId209" Type="http://schemas.openxmlformats.org/officeDocument/2006/relationships/image" Target="media/image204.wmf"/><Relationship Id="rId220" Type="http://schemas.openxmlformats.org/officeDocument/2006/relationships/image" Target="media/image215.wmf"/><Relationship Id="rId241" Type="http://schemas.openxmlformats.org/officeDocument/2006/relationships/image" Target="media/image236.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262" Type="http://schemas.openxmlformats.org/officeDocument/2006/relationships/image" Target="media/image257.wmf"/><Relationship Id="rId283" Type="http://schemas.openxmlformats.org/officeDocument/2006/relationships/image" Target="media/image278.wmf"/><Relationship Id="rId318" Type="http://schemas.openxmlformats.org/officeDocument/2006/relationships/header" Target="header4.xml"/><Relationship Id="rId78" Type="http://schemas.openxmlformats.org/officeDocument/2006/relationships/image" Target="media/image73.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64" Type="http://schemas.openxmlformats.org/officeDocument/2006/relationships/image" Target="media/image159.wmf"/><Relationship Id="rId185" Type="http://schemas.openxmlformats.org/officeDocument/2006/relationships/image" Target="media/image180.wmf"/><Relationship Id="rId9" Type="http://schemas.openxmlformats.org/officeDocument/2006/relationships/image" Target="media/image4.wmf"/><Relationship Id="rId210" Type="http://schemas.openxmlformats.org/officeDocument/2006/relationships/image" Target="media/image205.wmf"/><Relationship Id="rId26" Type="http://schemas.openxmlformats.org/officeDocument/2006/relationships/image" Target="media/image21.wmf"/><Relationship Id="rId231" Type="http://schemas.openxmlformats.org/officeDocument/2006/relationships/image" Target="media/image226.wmf"/><Relationship Id="rId252" Type="http://schemas.openxmlformats.org/officeDocument/2006/relationships/image" Target="media/image247.wmf"/><Relationship Id="rId273" Type="http://schemas.openxmlformats.org/officeDocument/2006/relationships/image" Target="media/image268.wmf"/><Relationship Id="rId294" Type="http://schemas.openxmlformats.org/officeDocument/2006/relationships/image" Target="media/image289.wmf"/><Relationship Id="rId308" Type="http://schemas.openxmlformats.org/officeDocument/2006/relationships/image" Target="media/image303.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196" Type="http://schemas.openxmlformats.org/officeDocument/2006/relationships/image" Target="media/image191.wmf"/><Relationship Id="rId200" Type="http://schemas.openxmlformats.org/officeDocument/2006/relationships/image" Target="media/image195.wmf"/><Relationship Id="rId16" Type="http://schemas.openxmlformats.org/officeDocument/2006/relationships/image" Target="media/image11.wmf"/><Relationship Id="rId221" Type="http://schemas.openxmlformats.org/officeDocument/2006/relationships/image" Target="media/image216.wmf"/><Relationship Id="rId242" Type="http://schemas.openxmlformats.org/officeDocument/2006/relationships/image" Target="media/image237.wmf"/><Relationship Id="rId263" Type="http://schemas.openxmlformats.org/officeDocument/2006/relationships/image" Target="media/image258.wmf"/><Relationship Id="rId284" Type="http://schemas.openxmlformats.org/officeDocument/2006/relationships/image" Target="media/image279.wmf"/><Relationship Id="rId319" Type="http://schemas.openxmlformats.org/officeDocument/2006/relationships/footer" Target="footer4.xml"/><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1.wmf"/><Relationship Id="rId211" Type="http://schemas.openxmlformats.org/officeDocument/2006/relationships/image" Target="media/image206.wmf"/><Relationship Id="rId232" Type="http://schemas.openxmlformats.org/officeDocument/2006/relationships/image" Target="media/image227.wmf"/><Relationship Id="rId253" Type="http://schemas.openxmlformats.org/officeDocument/2006/relationships/image" Target="media/image248.wmf"/><Relationship Id="rId274" Type="http://schemas.openxmlformats.org/officeDocument/2006/relationships/image" Target="media/image269.wmf"/><Relationship Id="rId295" Type="http://schemas.openxmlformats.org/officeDocument/2006/relationships/image" Target="media/image290.wmf"/><Relationship Id="rId309" Type="http://schemas.openxmlformats.org/officeDocument/2006/relationships/image" Target="media/image304.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320" Type="http://schemas.openxmlformats.org/officeDocument/2006/relationships/header" Target="header5.xml"/><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285" Type="http://schemas.openxmlformats.org/officeDocument/2006/relationships/image" Target="media/image280.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310" Type="http://schemas.openxmlformats.org/officeDocument/2006/relationships/image" Target="media/image305.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1" Type="http://schemas.openxmlformats.org/officeDocument/2006/relationships/styles" Target="styles.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296" Type="http://schemas.openxmlformats.org/officeDocument/2006/relationships/image" Target="media/image291.wmf"/><Relationship Id="rId300" Type="http://schemas.openxmlformats.org/officeDocument/2006/relationships/image" Target="media/image295.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321" Type="http://schemas.openxmlformats.org/officeDocument/2006/relationships/footer" Target="footer5.xml"/><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60.wmf"/><Relationship Id="rId286" Type="http://schemas.openxmlformats.org/officeDocument/2006/relationships/image" Target="media/image281.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20.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311" Type="http://schemas.openxmlformats.org/officeDocument/2006/relationships/image" Target="media/image306.wmf"/><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208.wmf"/><Relationship Id="rId234" Type="http://schemas.openxmlformats.org/officeDocument/2006/relationships/image" Target="media/image229.wmf"/><Relationship Id="rId2" Type="http://schemas.openxmlformats.org/officeDocument/2006/relationships/settings" Target="settings.xml"/><Relationship Id="rId29" Type="http://schemas.openxmlformats.org/officeDocument/2006/relationships/image" Target="media/image24.wmf"/><Relationship Id="rId255" Type="http://schemas.openxmlformats.org/officeDocument/2006/relationships/image" Target="media/image250.wmf"/><Relationship Id="rId276" Type="http://schemas.openxmlformats.org/officeDocument/2006/relationships/image" Target="media/image271.wmf"/><Relationship Id="rId297" Type="http://schemas.openxmlformats.org/officeDocument/2006/relationships/image" Target="media/image292.wmf"/><Relationship Id="rId40" Type="http://schemas.openxmlformats.org/officeDocument/2006/relationships/image" Target="media/image35.wmf"/><Relationship Id="rId115" Type="http://schemas.openxmlformats.org/officeDocument/2006/relationships/image" Target="media/image110.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301" Type="http://schemas.openxmlformats.org/officeDocument/2006/relationships/image" Target="media/image296.wmf"/><Relationship Id="rId322" Type="http://schemas.openxmlformats.org/officeDocument/2006/relationships/fontTable" Target="fontTable.xml"/><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94.wmf"/><Relationship Id="rId203" Type="http://schemas.openxmlformats.org/officeDocument/2006/relationships/image" Target="media/image198.wmf"/><Relationship Id="rId19" Type="http://schemas.openxmlformats.org/officeDocument/2006/relationships/image" Target="media/image14.wmf"/><Relationship Id="rId224" Type="http://schemas.openxmlformats.org/officeDocument/2006/relationships/image" Target="media/image219.wmf"/><Relationship Id="rId245" Type="http://schemas.openxmlformats.org/officeDocument/2006/relationships/image" Target="media/image240.wmf"/><Relationship Id="rId266" Type="http://schemas.openxmlformats.org/officeDocument/2006/relationships/image" Target="media/image261.wmf"/><Relationship Id="rId287" Type="http://schemas.openxmlformats.org/officeDocument/2006/relationships/image" Target="media/image282.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312" Type="http://schemas.openxmlformats.org/officeDocument/2006/relationships/header" Target="header1.xml"/><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4.wmf"/><Relationship Id="rId3" Type="http://schemas.openxmlformats.org/officeDocument/2006/relationships/webSettings" Target="webSettings.xml"/><Relationship Id="rId214" Type="http://schemas.openxmlformats.org/officeDocument/2006/relationships/image" Target="media/image209.wmf"/><Relationship Id="rId235" Type="http://schemas.openxmlformats.org/officeDocument/2006/relationships/image" Target="media/image230.wmf"/><Relationship Id="rId256" Type="http://schemas.openxmlformats.org/officeDocument/2006/relationships/image" Target="media/image251.wmf"/><Relationship Id="rId277" Type="http://schemas.openxmlformats.org/officeDocument/2006/relationships/image" Target="media/image272.wmf"/><Relationship Id="rId298" Type="http://schemas.openxmlformats.org/officeDocument/2006/relationships/image" Target="media/image293.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302" Type="http://schemas.openxmlformats.org/officeDocument/2006/relationships/image" Target="media/image297.wmf"/><Relationship Id="rId323" Type="http://schemas.openxmlformats.org/officeDocument/2006/relationships/theme" Target="theme/theme1.xml"/><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image" Target="media/image174.wmf"/><Relationship Id="rId190" Type="http://schemas.openxmlformats.org/officeDocument/2006/relationships/image" Target="media/image185.wmf"/><Relationship Id="rId204" Type="http://schemas.openxmlformats.org/officeDocument/2006/relationships/image" Target="media/image199.wmf"/><Relationship Id="rId225" Type="http://schemas.openxmlformats.org/officeDocument/2006/relationships/image" Target="media/image220.wmf"/><Relationship Id="rId246" Type="http://schemas.openxmlformats.org/officeDocument/2006/relationships/image" Target="media/image241.wmf"/><Relationship Id="rId267" Type="http://schemas.openxmlformats.org/officeDocument/2006/relationships/image" Target="media/image262.wmf"/><Relationship Id="rId288" Type="http://schemas.openxmlformats.org/officeDocument/2006/relationships/image" Target="media/image283.wmf"/><Relationship Id="rId106" Type="http://schemas.openxmlformats.org/officeDocument/2006/relationships/image" Target="media/image101.wmf"/><Relationship Id="rId127" Type="http://schemas.openxmlformats.org/officeDocument/2006/relationships/image" Target="media/image122.wmf"/><Relationship Id="rId313" Type="http://schemas.openxmlformats.org/officeDocument/2006/relationships/header" Target="header2.xml"/><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43.wmf"/><Relationship Id="rId169" Type="http://schemas.openxmlformats.org/officeDocument/2006/relationships/image" Target="media/image164.wmf"/><Relationship Id="rId4" Type="http://schemas.openxmlformats.org/officeDocument/2006/relationships/footnotes" Target="footnotes.xml"/><Relationship Id="rId180" Type="http://schemas.openxmlformats.org/officeDocument/2006/relationships/image" Target="media/image17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303" Type="http://schemas.openxmlformats.org/officeDocument/2006/relationships/image" Target="media/image298.wmf"/><Relationship Id="rId42" Type="http://schemas.openxmlformats.org/officeDocument/2006/relationships/image" Target="media/image37.wmf"/><Relationship Id="rId84" Type="http://schemas.openxmlformats.org/officeDocument/2006/relationships/image" Target="media/image79.wmf"/><Relationship Id="rId138" Type="http://schemas.openxmlformats.org/officeDocument/2006/relationships/image" Target="media/image133.wmf"/><Relationship Id="rId191" Type="http://schemas.openxmlformats.org/officeDocument/2006/relationships/image" Target="media/image186.wmf"/><Relationship Id="rId205" Type="http://schemas.openxmlformats.org/officeDocument/2006/relationships/image" Target="media/image200.wmf"/><Relationship Id="rId247" Type="http://schemas.openxmlformats.org/officeDocument/2006/relationships/image" Target="media/image242.wmf"/><Relationship Id="rId107" Type="http://schemas.openxmlformats.org/officeDocument/2006/relationships/image" Target="media/image102.wmf"/><Relationship Id="rId289" Type="http://schemas.openxmlformats.org/officeDocument/2006/relationships/image" Target="media/image284.wmf"/><Relationship Id="rId11" Type="http://schemas.openxmlformats.org/officeDocument/2006/relationships/image" Target="media/image6.wmf"/><Relationship Id="rId53" Type="http://schemas.openxmlformats.org/officeDocument/2006/relationships/image" Target="media/image48.wmf"/><Relationship Id="rId149" Type="http://schemas.openxmlformats.org/officeDocument/2006/relationships/image" Target="media/image144.wmf"/><Relationship Id="rId314" Type="http://schemas.openxmlformats.org/officeDocument/2006/relationships/footer" Target="footer1.xml"/><Relationship Id="rId95" Type="http://schemas.openxmlformats.org/officeDocument/2006/relationships/image" Target="media/image90.wmf"/><Relationship Id="rId160" Type="http://schemas.openxmlformats.org/officeDocument/2006/relationships/image" Target="media/image155.wmf"/><Relationship Id="rId216" Type="http://schemas.openxmlformats.org/officeDocument/2006/relationships/image" Target="media/image211.wmf"/><Relationship Id="rId258" Type="http://schemas.openxmlformats.org/officeDocument/2006/relationships/image" Target="media/image253.wmf"/><Relationship Id="rId22" Type="http://schemas.openxmlformats.org/officeDocument/2006/relationships/image" Target="media/image17.wmf"/><Relationship Id="rId64" Type="http://schemas.openxmlformats.org/officeDocument/2006/relationships/image" Target="media/image59.wmf"/><Relationship Id="rId118" Type="http://schemas.openxmlformats.org/officeDocument/2006/relationships/image" Target="media/image113.wmf"/><Relationship Id="rId171" Type="http://schemas.openxmlformats.org/officeDocument/2006/relationships/image" Target="media/image166.wmf"/><Relationship Id="rId227" Type="http://schemas.openxmlformats.org/officeDocument/2006/relationships/image" Target="media/image222.wmf"/><Relationship Id="rId269" Type="http://schemas.openxmlformats.org/officeDocument/2006/relationships/image" Target="media/image264.wmf"/><Relationship Id="rId33" Type="http://schemas.openxmlformats.org/officeDocument/2006/relationships/image" Target="media/image28.wmf"/><Relationship Id="rId129" Type="http://schemas.openxmlformats.org/officeDocument/2006/relationships/image" Target="media/image124.wmf"/><Relationship Id="rId280" Type="http://schemas.openxmlformats.org/officeDocument/2006/relationships/image" Target="media/image275.wmf"/><Relationship Id="rId75" Type="http://schemas.openxmlformats.org/officeDocument/2006/relationships/image" Target="media/image70.wmf"/><Relationship Id="rId140" Type="http://schemas.openxmlformats.org/officeDocument/2006/relationships/image" Target="media/image135.wmf"/><Relationship Id="rId182" Type="http://schemas.openxmlformats.org/officeDocument/2006/relationships/image" Target="media/image177.wmf"/><Relationship Id="rId6" Type="http://schemas.openxmlformats.org/officeDocument/2006/relationships/image" Target="media/image1.wmf"/><Relationship Id="rId238" Type="http://schemas.openxmlformats.org/officeDocument/2006/relationships/image" Target="media/image233.wmf"/><Relationship Id="rId291" Type="http://schemas.openxmlformats.org/officeDocument/2006/relationships/image" Target="media/image286.wmf"/><Relationship Id="rId305" Type="http://schemas.openxmlformats.org/officeDocument/2006/relationships/image" Target="media/image300.wmf"/><Relationship Id="rId44" Type="http://schemas.openxmlformats.org/officeDocument/2006/relationships/image" Target="media/image39.wmf"/><Relationship Id="rId86" Type="http://schemas.openxmlformats.org/officeDocument/2006/relationships/image" Target="media/image81.wmf"/><Relationship Id="rId151" Type="http://schemas.openxmlformats.org/officeDocument/2006/relationships/image" Target="media/image146.wmf"/><Relationship Id="rId193" Type="http://schemas.openxmlformats.org/officeDocument/2006/relationships/image" Target="media/image188.wmf"/><Relationship Id="rId207" Type="http://schemas.openxmlformats.org/officeDocument/2006/relationships/image" Target="media/image202.wmf"/><Relationship Id="rId249" Type="http://schemas.openxmlformats.org/officeDocument/2006/relationships/image" Target="media/image244.wmf"/><Relationship Id="rId13" Type="http://schemas.openxmlformats.org/officeDocument/2006/relationships/image" Target="media/image8.wmf"/><Relationship Id="rId109" Type="http://schemas.openxmlformats.org/officeDocument/2006/relationships/image" Target="media/image104.wmf"/><Relationship Id="rId260" Type="http://schemas.openxmlformats.org/officeDocument/2006/relationships/image" Target="media/image255.wmf"/><Relationship Id="rId31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125287</Words>
  <Characters>714137</Characters>
  <Application>Microsoft Office Word</Application>
  <DocSecurity>0</DocSecurity>
  <Lines>5951</Lines>
  <Paragraphs>1675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04.05.2012 N 442"О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функционирования розничных рынков</vt:lpstr>
    </vt:vector>
  </TitlesOfParts>
  <Company/>
  <LinksUpToDate>false</LinksUpToDate>
  <CharactersWithSpaces>837749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04.05.2012 N 442"О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функционирования розничных рынков</dc:title>
  <dc:subject/>
  <cp:keywords/>
  <dcterms:created xsi:type="dcterms:W3CDTF">2015-08-05T08:52:00Z</dcterms:created>
  <dcterms:modified xsi:type="dcterms:W3CDTF">2015-08-05T08:52:00Z</dcterms:modified>
</cp:coreProperties>
</file>